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22" w:rsidRPr="00D71522" w:rsidRDefault="00D71522">
      <w:pPr>
        <w:pStyle w:val="ConsPlusTitle"/>
        <w:jc w:val="center"/>
        <w:outlineLvl w:val="0"/>
      </w:pPr>
      <w:r w:rsidRPr="00D71522">
        <w:t>ПРАВИТЕЛЬСТВО РОССИЙСКОЙ ФЕДЕРАЦИИ</w:t>
      </w:r>
    </w:p>
    <w:p w:rsidR="00D71522" w:rsidRPr="00D71522" w:rsidRDefault="00D71522">
      <w:pPr>
        <w:pStyle w:val="ConsPlusTitle"/>
        <w:jc w:val="center"/>
      </w:pPr>
    </w:p>
    <w:p w:rsidR="00D71522" w:rsidRPr="00D71522" w:rsidRDefault="00D71522">
      <w:pPr>
        <w:pStyle w:val="ConsPlusTitle"/>
        <w:jc w:val="center"/>
      </w:pPr>
      <w:r w:rsidRPr="00D71522">
        <w:t>ПОСТАНОВЛЕНИЕ</w:t>
      </w:r>
    </w:p>
    <w:p w:rsidR="00D71522" w:rsidRPr="00D71522" w:rsidRDefault="00D71522">
      <w:pPr>
        <w:pStyle w:val="ConsPlusTitle"/>
        <w:jc w:val="center"/>
      </w:pPr>
      <w:r w:rsidRPr="00D71522">
        <w:t>от 5 сентября 2013 г. N 782</w:t>
      </w:r>
    </w:p>
    <w:p w:rsidR="00D71522" w:rsidRPr="00D71522" w:rsidRDefault="00D71522">
      <w:pPr>
        <w:pStyle w:val="ConsPlusTitle"/>
        <w:jc w:val="center"/>
      </w:pPr>
    </w:p>
    <w:p w:rsidR="00D71522" w:rsidRPr="00D71522" w:rsidRDefault="00D71522">
      <w:pPr>
        <w:pStyle w:val="ConsPlusTitle"/>
        <w:jc w:val="center"/>
      </w:pPr>
      <w:r w:rsidRPr="00D71522">
        <w:t>О СХЕМАХ ВОДОСНАБЖЕНИЯ И ВОДООТВЕДЕНИЯ</w:t>
      </w:r>
    </w:p>
    <w:p w:rsidR="00D71522" w:rsidRPr="00D71522" w:rsidRDefault="00D7152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1522" w:rsidRPr="00D71522" w:rsidTr="00D71522">
        <w:trPr>
          <w:jc w:val="center"/>
        </w:trPr>
        <w:tc>
          <w:tcPr>
            <w:tcW w:w="9294" w:type="dxa"/>
            <w:shd w:val="clear" w:color="auto" w:fill="auto"/>
          </w:tcPr>
          <w:p w:rsidR="00D71522" w:rsidRPr="00D71522" w:rsidRDefault="00D71522">
            <w:pPr>
              <w:pStyle w:val="ConsPlusNormal"/>
              <w:jc w:val="center"/>
            </w:pPr>
            <w:r w:rsidRPr="00D71522">
              <w:t>Список изменяющих документов</w:t>
            </w:r>
          </w:p>
          <w:p w:rsidR="00D71522" w:rsidRPr="00D71522" w:rsidRDefault="00D71522">
            <w:pPr>
              <w:pStyle w:val="ConsPlusNormal"/>
              <w:jc w:val="center"/>
            </w:pPr>
            <w:proofErr w:type="gramStart"/>
            <w:r w:rsidRPr="00D71522">
              <w:t>(в ред. Постановлений Правительства РФ от 18.03.2016 N 208,</w:t>
            </w:r>
            <w:proofErr w:type="gramEnd"/>
          </w:p>
          <w:p w:rsidR="00D71522" w:rsidRPr="00D71522" w:rsidRDefault="00D71522">
            <w:pPr>
              <w:pStyle w:val="ConsPlusNormal"/>
              <w:jc w:val="center"/>
            </w:pPr>
            <w:r w:rsidRPr="00D71522">
              <w:t>от 13.12.2016 N 1346)</w:t>
            </w:r>
          </w:p>
        </w:tc>
      </w:tr>
    </w:tbl>
    <w:p w:rsidR="00D71522" w:rsidRPr="00D71522" w:rsidRDefault="00D71522">
      <w:pPr>
        <w:pStyle w:val="ConsPlusNormal"/>
        <w:jc w:val="center"/>
      </w:pPr>
    </w:p>
    <w:p w:rsidR="00D71522" w:rsidRPr="00D71522" w:rsidRDefault="00D71522">
      <w:pPr>
        <w:pStyle w:val="ConsPlusNormal"/>
        <w:ind w:firstLine="540"/>
        <w:jc w:val="both"/>
      </w:pPr>
      <w:r w:rsidRPr="00D71522">
        <w:t>В соответствии с Федеральным законом "О водоснабжении и водоотведении" Правительство Российской Федерации постановляет:</w:t>
      </w:r>
    </w:p>
    <w:p w:rsidR="00D71522" w:rsidRPr="00D71522" w:rsidRDefault="00D71522">
      <w:pPr>
        <w:pStyle w:val="ConsPlusNormal"/>
        <w:jc w:val="both"/>
      </w:pPr>
      <w:r w:rsidRPr="00D71522">
        <w:t>(в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1. Утвердить прилагаемые:</w:t>
      </w:r>
      <w:bookmarkStart w:id="0" w:name="_GoBack"/>
      <w:bookmarkEnd w:id="0"/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Правила разработки и утверждения схем водоснабжения и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требования к содержанию схем водоснабжения и водоотведения.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2. Рекомендовать органам местного самоуправления утвердить схемы водоснабжения и водоотведения до 31 декабря 2013 г.</w:t>
      </w:r>
    </w:p>
    <w:p w:rsidR="00D71522" w:rsidRPr="00D71522" w:rsidRDefault="00D71522">
      <w:pPr>
        <w:pStyle w:val="ConsPlusNormal"/>
        <w:ind w:firstLine="540"/>
        <w:jc w:val="both"/>
      </w:pPr>
    </w:p>
    <w:p w:rsidR="00D71522" w:rsidRPr="00D71522" w:rsidRDefault="00D71522">
      <w:pPr>
        <w:pStyle w:val="ConsPlusNormal"/>
        <w:jc w:val="right"/>
      </w:pPr>
      <w:r w:rsidRPr="00D71522">
        <w:t>Председатель Правительства</w:t>
      </w:r>
    </w:p>
    <w:p w:rsidR="00D71522" w:rsidRPr="00D71522" w:rsidRDefault="00D71522">
      <w:pPr>
        <w:pStyle w:val="ConsPlusNormal"/>
        <w:jc w:val="right"/>
      </w:pPr>
      <w:r w:rsidRPr="00D71522">
        <w:t>Российской Федерации</w:t>
      </w:r>
    </w:p>
    <w:p w:rsidR="00D71522" w:rsidRPr="00D71522" w:rsidRDefault="00D71522">
      <w:pPr>
        <w:pStyle w:val="ConsPlusNormal"/>
        <w:jc w:val="right"/>
      </w:pPr>
      <w:r w:rsidRPr="00D71522">
        <w:t>Д.МЕДВЕДЕВ</w:t>
      </w:r>
    </w:p>
    <w:p w:rsidR="00D71522" w:rsidRPr="00D71522" w:rsidRDefault="00D71522">
      <w:pPr>
        <w:pStyle w:val="ConsPlusNormal"/>
        <w:jc w:val="right"/>
      </w:pPr>
    </w:p>
    <w:p w:rsidR="00D71522" w:rsidRPr="00D71522" w:rsidRDefault="00D71522">
      <w:pPr>
        <w:pStyle w:val="ConsPlusNormal"/>
        <w:jc w:val="right"/>
      </w:pPr>
    </w:p>
    <w:p w:rsidR="00D71522" w:rsidRPr="00D71522" w:rsidRDefault="00D71522">
      <w:pPr>
        <w:pStyle w:val="ConsPlusNormal"/>
        <w:jc w:val="right"/>
      </w:pPr>
    </w:p>
    <w:p w:rsidR="00D71522" w:rsidRPr="00D71522" w:rsidRDefault="00D71522">
      <w:pPr>
        <w:pStyle w:val="ConsPlusNormal"/>
        <w:jc w:val="right"/>
      </w:pPr>
    </w:p>
    <w:p w:rsidR="00D71522" w:rsidRPr="00D71522" w:rsidRDefault="00D71522">
      <w:pPr>
        <w:pStyle w:val="ConsPlusNormal"/>
        <w:jc w:val="right"/>
      </w:pPr>
    </w:p>
    <w:p w:rsidR="00D71522" w:rsidRPr="00D71522" w:rsidRDefault="00D71522">
      <w:pPr>
        <w:pStyle w:val="ConsPlusNormal"/>
        <w:jc w:val="right"/>
        <w:outlineLvl w:val="0"/>
      </w:pPr>
      <w:r w:rsidRPr="00D71522">
        <w:t>Утверждены</w:t>
      </w:r>
    </w:p>
    <w:p w:rsidR="00D71522" w:rsidRPr="00D71522" w:rsidRDefault="00D71522">
      <w:pPr>
        <w:pStyle w:val="ConsPlusNormal"/>
        <w:jc w:val="right"/>
      </w:pPr>
      <w:r w:rsidRPr="00D71522">
        <w:t>постановлением Правительства</w:t>
      </w:r>
    </w:p>
    <w:p w:rsidR="00D71522" w:rsidRPr="00D71522" w:rsidRDefault="00D71522">
      <w:pPr>
        <w:pStyle w:val="ConsPlusNormal"/>
        <w:jc w:val="right"/>
      </w:pPr>
      <w:r w:rsidRPr="00D71522">
        <w:t>Российской Федерации</w:t>
      </w:r>
    </w:p>
    <w:p w:rsidR="00D71522" w:rsidRPr="00D71522" w:rsidRDefault="00D71522">
      <w:pPr>
        <w:pStyle w:val="ConsPlusNormal"/>
        <w:jc w:val="right"/>
      </w:pPr>
      <w:r w:rsidRPr="00D71522">
        <w:t>от 5 сентября 2013 г. N 782</w:t>
      </w:r>
    </w:p>
    <w:p w:rsidR="00D71522" w:rsidRPr="00D71522" w:rsidRDefault="00D71522">
      <w:pPr>
        <w:pStyle w:val="ConsPlusNormal"/>
        <w:jc w:val="center"/>
      </w:pPr>
    </w:p>
    <w:p w:rsidR="00D71522" w:rsidRPr="00D71522" w:rsidRDefault="00D71522">
      <w:pPr>
        <w:pStyle w:val="ConsPlusTitle"/>
        <w:jc w:val="center"/>
      </w:pPr>
      <w:bookmarkStart w:id="1" w:name="P31"/>
      <w:bookmarkEnd w:id="1"/>
      <w:r w:rsidRPr="00D71522">
        <w:t>ПРАВИЛА</w:t>
      </w:r>
    </w:p>
    <w:p w:rsidR="00D71522" w:rsidRPr="00D71522" w:rsidRDefault="00D71522">
      <w:pPr>
        <w:pStyle w:val="ConsPlusTitle"/>
        <w:jc w:val="center"/>
      </w:pPr>
      <w:r w:rsidRPr="00D71522">
        <w:t>РАЗРАБОТКИ И УТВЕРЖДЕНИЯ СХЕМ ВОДОСНАБЖЕНИЯ И ВОДООТВЕДЕНИЯ</w:t>
      </w:r>
    </w:p>
    <w:p w:rsidR="00D71522" w:rsidRPr="00D71522" w:rsidRDefault="00D7152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1522" w:rsidRPr="00D71522" w:rsidTr="00D71522">
        <w:trPr>
          <w:jc w:val="center"/>
        </w:trPr>
        <w:tc>
          <w:tcPr>
            <w:tcW w:w="9294" w:type="dxa"/>
            <w:shd w:val="clear" w:color="auto" w:fill="auto"/>
          </w:tcPr>
          <w:p w:rsidR="00D71522" w:rsidRPr="00D71522" w:rsidRDefault="00D71522">
            <w:pPr>
              <w:pStyle w:val="ConsPlusNormal"/>
              <w:jc w:val="center"/>
            </w:pPr>
            <w:r w:rsidRPr="00D71522">
              <w:t>Список изменяющих документов</w:t>
            </w:r>
          </w:p>
          <w:p w:rsidR="00D71522" w:rsidRPr="00D71522" w:rsidRDefault="00D71522">
            <w:pPr>
              <w:pStyle w:val="ConsPlusNormal"/>
              <w:jc w:val="center"/>
            </w:pPr>
            <w:proofErr w:type="gramStart"/>
            <w:r w:rsidRPr="00D71522">
              <w:t>(в ред. Постановлений Правительства РФ от 18.03.2016 N 208,</w:t>
            </w:r>
            <w:proofErr w:type="gramEnd"/>
          </w:p>
          <w:p w:rsidR="00D71522" w:rsidRPr="00D71522" w:rsidRDefault="00D71522">
            <w:pPr>
              <w:pStyle w:val="ConsPlusNormal"/>
              <w:jc w:val="center"/>
            </w:pPr>
            <w:r w:rsidRPr="00D71522">
              <w:t>от 13.12.2016 N 1346)</w:t>
            </w:r>
          </w:p>
        </w:tc>
      </w:tr>
    </w:tbl>
    <w:p w:rsidR="00D71522" w:rsidRPr="00D71522" w:rsidRDefault="00D71522">
      <w:pPr>
        <w:pStyle w:val="ConsPlusNormal"/>
        <w:ind w:firstLine="540"/>
        <w:jc w:val="both"/>
      </w:pPr>
    </w:p>
    <w:p w:rsidR="00D71522" w:rsidRPr="00D71522" w:rsidRDefault="00D71522">
      <w:pPr>
        <w:pStyle w:val="ConsPlusNormal"/>
        <w:ind w:firstLine="540"/>
        <w:jc w:val="both"/>
      </w:pPr>
      <w:r w:rsidRPr="00D71522">
        <w:t>1. Настоящие Правила определяют порядок разработки и утверждения схем водоснабжения и водоотведения поселений, городских округов (далее - схемы водоснабжения и водоотведения) и единой схемы водоснабжения и водоотведения Республики Крым, а также их актуализации (корректировки).</w:t>
      </w:r>
    </w:p>
    <w:p w:rsidR="00D71522" w:rsidRPr="00D71522" w:rsidRDefault="00D71522">
      <w:pPr>
        <w:pStyle w:val="ConsPlusNormal"/>
        <w:jc w:val="both"/>
      </w:pPr>
      <w:r w:rsidRPr="00D71522">
        <w:t>(в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К отношениям по разработке, утверждению и актуализации (корректировке) единой схемы водоснабжения и водоотведения Республики Крым применяются положения настоящих Правил, регулирующие порядок разработки, утверждения и актуализации (корректировки) схем </w:t>
      </w:r>
      <w:r w:rsidRPr="00D71522">
        <w:lastRenderedPageBreak/>
        <w:t>водоснабжения и водоотведения, если иное не предусмотрено настоящими Правилами.</w:t>
      </w:r>
    </w:p>
    <w:p w:rsidR="00D71522" w:rsidRPr="00D71522" w:rsidRDefault="00D71522">
      <w:pPr>
        <w:pStyle w:val="ConsPlusNormal"/>
        <w:jc w:val="both"/>
      </w:pPr>
      <w:r w:rsidRPr="00D71522">
        <w:t>(абзац введен Постановлением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2. Используемые в настоящих Правилах понятия означают следующее: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"схемы водоснабжения и водоотведения" - совокупность графического (схемы, чертежи, планы подземных коммуникаций на основе топографо-геодезической подосновы, </w:t>
      </w:r>
      <w:proofErr w:type="spellStart"/>
      <w:r w:rsidRPr="00D71522">
        <w:t>космо</w:t>
      </w:r>
      <w:proofErr w:type="spellEnd"/>
      <w:r w:rsidRPr="00D71522">
        <w:t>- и аэрофотосъемочные материалы) и текстового описания технико-экономического состояния централизованных систем горячего водоснабжения, холодного водоснабжения и (или) водоотведения и направлений их развития;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"электронная модель систем водоснабжения и (или) водоотведения" - информационная система, включающая в себя базы данных, программное и техническое обеспечение, предназначенная для хранения, мониторинга и актуализации информации о технико-экономическом состоянии централизованных систем горячего водоснабжения, холодного водоснабжения и (или) водоотведения, осуществления механизма оперативно-диспетчерского управления в указанных централизованных системах, обеспечения проведения гидравлических расчетов;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proofErr w:type="gramStart"/>
      <w:r w:rsidRPr="00D71522">
        <w:t xml:space="preserve">"единая схема водоснабжения и водоотведения Республики Крым" - совокупность графического (схемы, чертежи, планы подземных коммуникаций на основе топографо-геодезической подосновы, </w:t>
      </w:r>
      <w:proofErr w:type="spellStart"/>
      <w:r w:rsidRPr="00D71522">
        <w:t>космо</w:t>
      </w:r>
      <w:proofErr w:type="spellEnd"/>
      <w:r w:rsidRPr="00D71522">
        <w:t>- и аэрофотосъемочные материалы) и текстового описания технико-экономического состояния централизованных систем горячего водоснабжения, холодного водоснабжения и (или) водоотведения, обеспечивающих водоснабжение и (или) водоотведение на территориях муниципальных образований Республики Крым, и направлений их развития.</w:t>
      </w:r>
      <w:proofErr w:type="gramEnd"/>
    </w:p>
    <w:p w:rsidR="00D71522" w:rsidRPr="00D71522" w:rsidRDefault="00D71522">
      <w:pPr>
        <w:pStyle w:val="ConsPlusNormal"/>
        <w:jc w:val="both"/>
      </w:pPr>
      <w:r w:rsidRPr="00D71522">
        <w:t>(абзац введен Постановлением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3. </w:t>
      </w:r>
      <w:proofErr w:type="gramStart"/>
      <w:r w:rsidRPr="00D71522">
        <w:t>Целью разработки схем водоснабжения и водоотведения является обеспечение для абонентов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(или) водоотведения (далее - централизованные системы водоснабжения и (или) водоотведения), обеспечение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</w:t>
      </w:r>
      <w:proofErr w:type="gramEnd"/>
      <w:r w:rsidRPr="00D71522">
        <w:t xml:space="preserve"> на основе наилучших доступных технологий и внедрения энергосберегающих технологий.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4. Схемы водоснабжения и водоотведения утверждаются органами местного самоуправления. В городах федерального значения Москве, Санкт-Петербурге и Севастополе схемы водоснабжения и водоотведения утверждаются высшими исполнительными органами государственной власти субъекта Российской Федерации (в случае если законами субъектов Российской Федерации - городов федерального значения Москвы, Санкт-Петербурга и Севастополя полномочия по утверждению схем водоснабжения и водоотведения не отнесены к перечню вопросов местного значения).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Крым.</w:t>
      </w:r>
    </w:p>
    <w:p w:rsidR="00D71522" w:rsidRPr="00D71522" w:rsidRDefault="00D71522">
      <w:pPr>
        <w:pStyle w:val="ConsPlusNormal"/>
        <w:jc w:val="both"/>
      </w:pPr>
      <w:r w:rsidRPr="00D71522">
        <w:t>(п. 4 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5. Проекты схем водоснабжения и водоотведения разрабатываются в соответствии с документами территориального планирования поселения, городского округа и субъекта Российской Федерации, утвержденными в порядке, определенном законодательством Российской Федерации о градостроительной деятельности, и требованиями к содержанию схем </w:t>
      </w:r>
      <w:r w:rsidRPr="00D71522">
        <w:lastRenderedPageBreak/>
        <w:t>водоснабжения и водоотведения, утвержденными постановлением Правительства Российской Федерации от 5 сентября 2013 г. N 782.</w:t>
      </w:r>
    </w:p>
    <w:p w:rsidR="00D71522" w:rsidRPr="00D71522" w:rsidRDefault="00D71522">
      <w:pPr>
        <w:pStyle w:val="ConsPlusNormal"/>
        <w:jc w:val="both"/>
      </w:pPr>
      <w:r w:rsidRPr="00D71522">
        <w:t>(в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Проекты схем водоснабжения и водоотведения разрабатываются уполномоченным органом местного самоуправления поселения, городского округа, органом исполнительной власти городов федерального значения Москвы, Санкт-Петербурга и Севастополя, а также Республики Крым. Указанные уполномоченные органы для разработки проектов схем водоснабжения и водоотведения могут в установленном порядке привлекать юридических лиц, в том числе иностранных юридических лиц, индивидуальных предпринимателей и физических лиц.</w:t>
      </w:r>
    </w:p>
    <w:p w:rsidR="00D71522" w:rsidRPr="00D71522" w:rsidRDefault="00D71522">
      <w:pPr>
        <w:pStyle w:val="ConsPlusNormal"/>
        <w:jc w:val="both"/>
      </w:pPr>
      <w:r w:rsidRPr="00D71522">
        <w:t>(в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6. Схемы водоснабжения и водоотведения разрабатываются на срок не менее 10 лет с учетом схем энергоснабжения, теплоснабжения и газоснабжения. При этом обеспечивается соответствие схем водоснабжения и водоотведения схемам энергоснабжения, теплоснабжения и газоснабжения с учетом: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а) мощности </w:t>
      </w:r>
      <w:proofErr w:type="spellStart"/>
      <w:r w:rsidRPr="00D71522">
        <w:t>энергопринимающих</w:t>
      </w:r>
      <w:proofErr w:type="spellEnd"/>
      <w:r w:rsidRPr="00D71522">
        <w:t xml:space="preserve"> установок, используемых для водоподготовки, транспортировки воды и сточных вод, очистки сточных вод;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proofErr w:type="gramStart"/>
      <w:r w:rsidRPr="00D71522">
        <w:t>б) объема тепловой энергии и топлива (природного газа), используемых для подогрева воды в целях горячего водоснабжения;</w:t>
      </w:r>
      <w:proofErr w:type="gramEnd"/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в) нагрузок </w:t>
      </w:r>
      <w:proofErr w:type="spellStart"/>
      <w:r w:rsidRPr="00D71522">
        <w:t>теплопринимающих</w:t>
      </w:r>
      <w:proofErr w:type="spellEnd"/>
      <w:r w:rsidRPr="00D71522">
        <w:t xml:space="preserve"> устройств, которые должны соответствовать параметрам схем теплоснабжения и газоснабжения в целях горячего водоснабжения.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7. При разработке схем водоснабжения и водоотведения используются: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а) документы территориального планирования, сведения о функциональных зонах планируемого размещения объектов капитального строительства для государственных или муниципальных нужд и зонах с особыми условиями использования территорий. </w:t>
      </w:r>
      <w:proofErr w:type="gramStart"/>
      <w:r w:rsidRPr="00D71522">
        <w:t>В случае если на момент начала разработки проекта схемы водоснабжения и водоотведения г. Севастополя и проекта единой схемы водоснабжения и водоотведения Республики Крым документы территориального планирования, утвержденные в соответствии с законодательством Российской Федерации, отсутствуют, проект схемы водоснабжения и водоотведения г. Севастополя и проект единой схемы водоснабжения и водоотведения Республики Крым разрабатываются на основе градостроительных документов, применяемых на территориях Республики Крым</w:t>
      </w:r>
      <w:proofErr w:type="gramEnd"/>
      <w:r w:rsidRPr="00D71522">
        <w:t xml:space="preserve"> и г. Севастополя;</w:t>
      </w:r>
    </w:p>
    <w:p w:rsidR="00D71522" w:rsidRPr="00D71522" w:rsidRDefault="00D71522">
      <w:pPr>
        <w:pStyle w:val="ConsPlusNormal"/>
        <w:jc w:val="both"/>
      </w:pPr>
      <w:r w:rsidRPr="00D71522">
        <w:t>(в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proofErr w:type="gramStart"/>
      <w:r w:rsidRPr="00D71522">
        <w:t xml:space="preserve">б) материалы инженерно-геологических изысканий и исследований, опорные и адресные планы, регистрационные планы подземных коммуникаций и атласы геологических выработок, материалы инженерно-геодезических изысканий и исследований, картографическая и геодезическая основы государственного кадастра недвижимости, публичные кадастровые карты, кадастровые карты территорий муниципальных образований, кадастровая карта территории субъекта Российской Федерации, схемы, чертежи, топографо-геодезические подосновы, </w:t>
      </w:r>
      <w:proofErr w:type="spellStart"/>
      <w:r w:rsidRPr="00D71522">
        <w:t>космо</w:t>
      </w:r>
      <w:proofErr w:type="spellEnd"/>
      <w:r w:rsidRPr="00D71522">
        <w:t>- и аэрофотосъемочные материалы;</w:t>
      </w:r>
      <w:proofErr w:type="gramEnd"/>
    </w:p>
    <w:p w:rsidR="00D71522" w:rsidRPr="00D71522" w:rsidRDefault="00D71522">
      <w:pPr>
        <w:pStyle w:val="ConsPlusNormal"/>
        <w:jc w:val="both"/>
      </w:pPr>
      <w:r w:rsidRPr="00D71522">
        <w:t>(в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в) сведения о техническом состоянии объектов централизованных систем водоснабжения и (или) водоотведения, в том числе о результатах технических обследований централизованных систем водоснабжения и (или)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данные о соответствии качества горячей воды и питьевой воды требованиям законодательства Российской Федерации о санитарно-эпидемиологическом благополучии человека, о соответствии состава и свой</w:t>
      </w:r>
      <w:proofErr w:type="gramStart"/>
      <w:r w:rsidRPr="00D71522">
        <w:t>ств ст</w:t>
      </w:r>
      <w:proofErr w:type="gramEnd"/>
      <w:r w:rsidRPr="00D71522">
        <w:t xml:space="preserve">очных вод требованиям законодательства Российской Федерации в области охраны окружающей среды и в области водоснабжения и </w:t>
      </w:r>
      <w:r w:rsidRPr="00D71522">
        <w:lastRenderedPageBreak/>
        <w:t>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bookmarkStart w:id="2" w:name="P65"/>
      <w:bookmarkEnd w:id="2"/>
      <w:proofErr w:type="gramStart"/>
      <w:r w:rsidRPr="00D71522">
        <w:t>д) сведения об инвестиционных программах, реализуемых организациями, осуществляющими горячее водоснабжение, холодное водоснабжение и (или) водоотведение, транспортировку воды и (или) сточных вод, о мероприятиях, содержащихся в планах по приведению качества питьевой воды и горячей воды в соответствие с установленными требованиями,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</w:t>
      </w:r>
      <w:proofErr w:type="gramEnd"/>
      <w:r w:rsidRPr="00D71522">
        <w:t xml:space="preserve"> и на водозаборные площади, утвержденных в установленном порядке (в случае наличия таких инвестиционных программ и планов, действующих на момент разработки схем водоснабжения и водоотведения);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е) сведения о режимах потребления и уровне потерь воды.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8. Актуализация (корректировка) схем водоснабжения и водоотведения осуществляется при наличии одного из следующих условий: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реализация мероприятий, предусмотренных планами по снижению сбросов загрязняющих веществ, указанными в подпункте "д" пункта 7 настоящих Правил;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proofErr w:type="gramStart"/>
      <w:r w:rsidRPr="00D71522">
        <w:t>е) 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водоснабжения).</w:t>
      </w:r>
      <w:proofErr w:type="gramEnd"/>
    </w:p>
    <w:p w:rsidR="00D71522" w:rsidRPr="00D71522" w:rsidRDefault="00D71522">
      <w:pPr>
        <w:pStyle w:val="ConsPlusNormal"/>
        <w:jc w:val="both"/>
      </w:pPr>
      <w:r w:rsidRPr="00D71522">
        <w:t>(</w:t>
      </w:r>
      <w:proofErr w:type="spellStart"/>
      <w:r w:rsidRPr="00D71522">
        <w:t>пп</w:t>
      </w:r>
      <w:proofErr w:type="spellEnd"/>
      <w:r w:rsidRPr="00D71522">
        <w:t xml:space="preserve">. "е" </w:t>
      </w:r>
      <w:proofErr w:type="gramStart"/>
      <w:r w:rsidRPr="00D71522">
        <w:t>введен</w:t>
      </w:r>
      <w:proofErr w:type="gramEnd"/>
      <w:r w:rsidRPr="00D71522">
        <w:t xml:space="preserve"> Постановлением Правительства РФ от 18.03.2016 N 208)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9. Актуализация (корректировка) схем водоснабжения и водоотведения осуществляется в порядке, предусмотренном для утверждения таких схем.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10. Схемы водоснабжения и водоотведения в течение 15 дней со дня их утверждения или актуализации (корректировки) подлежат официальному опубликованию в порядке, предусмотренном для опубликования </w:t>
      </w:r>
      <w:proofErr w:type="gramStart"/>
      <w:r w:rsidRPr="00D71522">
        <w:t>актов органов государственной власти субъекта Российской Федерации</w:t>
      </w:r>
      <w:proofErr w:type="gramEnd"/>
      <w:r w:rsidRPr="00D71522">
        <w:t xml:space="preserve"> или актов органов местного самоуправления.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11. Электронная модель систем водоснабжения и (или) водоотведения разрабатывается для поселений, городских округов с населением 150 тыс. человек и более, а также для централизованных систем водоснабжения и водоотведения Республики Крым, обеспечивающих 2 и более муниципальных образования Республики Крым с суммарным населением 150 тыс. человек и более.</w:t>
      </w:r>
    </w:p>
    <w:p w:rsidR="00D71522" w:rsidRPr="00D71522" w:rsidRDefault="00D71522">
      <w:pPr>
        <w:pStyle w:val="ConsPlusNormal"/>
        <w:jc w:val="both"/>
      </w:pPr>
      <w:r w:rsidRPr="00D71522">
        <w:t>(в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lastRenderedPageBreak/>
        <w:t>12. Программное обеспечение (пакет программ) электронной модели систем водоснабжения и (или) водоотведения должно решать задачи сохранности, мониторинга и актуализации следующей информации: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графическое отображение объектов централизованных систем водоснабжения и (или) водоотведения с привязкой к топографической основе муниципального образования;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proofErr w:type="gramStart"/>
      <w:r w:rsidRPr="00D71522">
        <w:t>б) описание основных объектов централизованных систем водоснабжения и (или) водоотведения;</w:t>
      </w:r>
      <w:proofErr w:type="gramEnd"/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в) описание реальных </w:t>
      </w:r>
      <w:proofErr w:type="gramStart"/>
      <w:r w:rsidRPr="00D71522">
        <w:t>характеристик режимов работы централизованных систем водоснабжения</w:t>
      </w:r>
      <w:proofErr w:type="gramEnd"/>
      <w:r w:rsidRPr="00D71522">
        <w:t xml:space="preserve"> и (или) водоотведения (почасовые показатели расхода и напора для всех насосных станций в часы максимального, минимального, среднего </w:t>
      </w:r>
      <w:proofErr w:type="spellStart"/>
      <w:r w:rsidRPr="00D71522">
        <w:t>водоразбора</w:t>
      </w:r>
      <w:proofErr w:type="spellEnd"/>
      <w:r w:rsidRPr="00D71522">
        <w:t>, пожара и аварий на магистральных трубопроводах и сетях в зависимости от сезона) и их отдельных элементов;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моделирование всех видов переключений, осуществляемых на сетях централизованных систем водоснабжения и (или) водоотведения (изменение состояния запорно-регулирующей арматуры, включение, отключение, регулирование групп насосных агрегатов, изменение установок регуляторов);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д) определение расходов воды, стоков и расчет потерь напора по участкам водопроводной и канализационной сетей;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е) гидравлический расчет канализационных сетей (самотечных и напорных);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ж) расчет </w:t>
      </w:r>
      <w:proofErr w:type="gramStart"/>
      <w:r w:rsidRPr="00D71522">
        <w:t>изменений характеристик объектов централизованных систем водоснабжения</w:t>
      </w:r>
      <w:proofErr w:type="gramEnd"/>
      <w:r w:rsidRPr="00D71522">
        <w:t xml:space="preserve"> и (или) водоотведения (участков водопроводных и (или) канализационных сетей, насосных станций потребителей) с целью моделирования различных вариантов схем;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з) оценка </w:t>
      </w:r>
      <w:proofErr w:type="gramStart"/>
      <w:r w:rsidRPr="00D71522">
        <w:t>выполнения сценариев перспективного развития централизованных систем водоснабжения</w:t>
      </w:r>
      <w:proofErr w:type="gramEnd"/>
      <w:r w:rsidRPr="00D71522">
        <w:t xml:space="preserve"> и (или) водоотведения с точки зрения обеспечения режимов подачи воды и отведения стоков;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и) обеспечение выполнения тепловых и гидравлических расчетов для зон распространения вечномерзлых грунтов, включая расчеты предотвращения развития оледенения для трубопроводов наземной прокладки.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13. База данных электронной модели систем водоснабжения и (или) водоотведения должна содержать в том числе: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описание программы моделирования, ее структуры, алгоритмов, возможностей и ограничений при выполнении расчетов;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описание модели системы подачи и распределения воды, модели системы сбора и отведения сточных вод;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в) описание системы ввода, вывода и способа переноса </w:t>
      </w:r>
      <w:proofErr w:type="gramStart"/>
      <w:r w:rsidRPr="00D71522">
        <w:t>исходных</w:t>
      </w:r>
      <w:proofErr w:type="gramEnd"/>
      <w:r w:rsidRPr="00D71522">
        <w:t xml:space="preserve"> данных и характеристик объектов централизованных систем водоснабжения и (или) водоотведения в электронную модель систем водоснабжения и (или) водоотведения, а также результатов моделирования в другие информационные системы.</w:t>
      </w:r>
    </w:p>
    <w:p w:rsidR="00D71522" w:rsidRPr="00D71522" w:rsidRDefault="00D71522">
      <w:pPr>
        <w:pStyle w:val="ConsPlusNormal"/>
        <w:ind w:firstLine="540"/>
        <w:jc w:val="both"/>
      </w:pPr>
    </w:p>
    <w:p w:rsidR="00D71522" w:rsidRPr="00D71522" w:rsidRDefault="00D71522">
      <w:pPr>
        <w:pStyle w:val="ConsPlusNormal"/>
        <w:ind w:firstLine="540"/>
        <w:jc w:val="both"/>
      </w:pPr>
    </w:p>
    <w:p w:rsidR="00D71522" w:rsidRPr="00D71522" w:rsidRDefault="00D71522">
      <w:pPr>
        <w:pStyle w:val="ConsPlusNormal"/>
        <w:ind w:firstLine="540"/>
        <w:jc w:val="both"/>
      </w:pPr>
    </w:p>
    <w:p w:rsidR="00D71522" w:rsidRPr="00D71522" w:rsidRDefault="00D71522">
      <w:pPr>
        <w:pStyle w:val="ConsPlusNormal"/>
        <w:ind w:firstLine="540"/>
        <w:jc w:val="both"/>
      </w:pPr>
    </w:p>
    <w:p w:rsidR="00D71522" w:rsidRPr="00D71522" w:rsidRDefault="00D71522">
      <w:pPr>
        <w:pStyle w:val="ConsPlusNormal"/>
        <w:ind w:firstLine="540"/>
        <w:jc w:val="both"/>
      </w:pPr>
    </w:p>
    <w:p w:rsidR="00D71522" w:rsidRPr="00D71522" w:rsidRDefault="00D71522">
      <w:pPr>
        <w:pStyle w:val="ConsPlusNormal"/>
        <w:jc w:val="right"/>
        <w:outlineLvl w:val="0"/>
      </w:pPr>
      <w:r w:rsidRPr="00D71522">
        <w:t>Утверждены</w:t>
      </w:r>
    </w:p>
    <w:p w:rsidR="00D71522" w:rsidRPr="00D71522" w:rsidRDefault="00D71522">
      <w:pPr>
        <w:pStyle w:val="ConsPlusNormal"/>
        <w:jc w:val="right"/>
      </w:pPr>
      <w:r w:rsidRPr="00D71522">
        <w:lastRenderedPageBreak/>
        <w:t>постановлением Правительства</w:t>
      </w:r>
    </w:p>
    <w:p w:rsidR="00D71522" w:rsidRPr="00D71522" w:rsidRDefault="00D71522">
      <w:pPr>
        <w:pStyle w:val="ConsPlusNormal"/>
        <w:jc w:val="right"/>
      </w:pPr>
      <w:r w:rsidRPr="00D71522">
        <w:t>Российской Федерации</w:t>
      </w:r>
    </w:p>
    <w:p w:rsidR="00D71522" w:rsidRPr="00D71522" w:rsidRDefault="00D71522">
      <w:pPr>
        <w:pStyle w:val="ConsPlusNormal"/>
        <w:jc w:val="right"/>
      </w:pPr>
      <w:r w:rsidRPr="00D71522">
        <w:t>от 5 сентября 2013 г. N 782</w:t>
      </w:r>
    </w:p>
    <w:p w:rsidR="00D71522" w:rsidRPr="00D71522" w:rsidRDefault="00D71522">
      <w:pPr>
        <w:pStyle w:val="ConsPlusNormal"/>
        <w:jc w:val="center"/>
      </w:pPr>
    </w:p>
    <w:p w:rsidR="00D71522" w:rsidRPr="00D71522" w:rsidRDefault="00D71522">
      <w:pPr>
        <w:pStyle w:val="ConsPlusTitle"/>
        <w:jc w:val="center"/>
      </w:pPr>
      <w:bookmarkStart w:id="3" w:name="P103"/>
      <w:bookmarkEnd w:id="3"/>
      <w:r w:rsidRPr="00D71522">
        <w:t>ТРЕБОВАНИЯ К СОДЕРЖАНИЮ СХЕМ ВОДОСНАБЖЕНИЯ И ВОДООТВЕДЕНИЯ</w:t>
      </w:r>
    </w:p>
    <w:p w:rsidR="00D71522" w:rsidRPr="00D71522" w:rsidRDefault="00D7152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1522" w:rsidRPr="00D71522" w:rsidTr="00D71522">
        <w:trPr>
          <w:jc w:val="center"/>
        </w:trPr>
        <w:tc>
          <w:tcPr>
            <w:tcW w:w="9294" w:type="dxa"/>
            <w:shd w:val="clear" w:color="auto" w:fill="auto"/>
          </w:tcPr>
          <w:p w:rsidR="00D71522" w:rsidRPr="00D71522" w:rsidRDefault="00D71522">
            <w:pPr>
              <w:pStyle w:val="ConsPlusNormal"/>
              <w:jc w:val="center"/>
            </w:pPr>
            <w:r w:rsidRPr="00D71522">
              <w:t>Список изменяющих документов</w:t>
            </w:r>
          </w:p>
          <w:p w:rsidR="00D71522" w:rsidRPr="00D71522" w:rsidRDefault="00D71522">
            <w:pPr>
              <w:pStyle w:val="ConsPlusNormal"/>
              <w:jc w:val="center"/>
            </w:pPr>
            <w:r w:rsidRPr="00D71522">
              <w:t>(в ред. Постановления Правительства РФ от 13.12.2016 N 1346)</w:t>
            </w:r>
          </w:p>
        </w:tc>
      </w:tr>
    </w:tbl>
    <w:p w:rsidR="00D71522" w:rsidRPr="00D71522" w:rsidRDefault="00D71522">
      <w:pPr>
        <w:pStyle w:val="ConsPlusNormal"/>
        <w:ind w:firstLine="540"/>
        <w:jc w:val="both"/>
      </w:pPr>
    </w:p>
    <w:p w:rsidR="00D71522" w:rsidRPr="00D71522" w:rsidRDefault="00D71522">
      <w:pPr>
        <w:pStyle w:val="ConsPlusNormal"/>
        <w:ind w:firstLine="540"/>
        <w:jc w:val="both"/>
      </w:pPr>
      <w:r w:rsidRPr="00D71522">
        <w:t xml:space="preserve">1. </w:t>
      </w:r>
      <w:proofErr w:type="gramStart"/>
      <w:r w:rsidRPr="00D71522">
        <w:t>Настоящий документ определяет содержание схем водоснабжения и водоотведения поселений, городских округов и единой схемы водоснабжения и водоотведения Республики Крым, разрабатываемых 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(далее - централизованные системы водоснабжения) и водоотведения, обеспечения горячего водоснабжения, холодного водоснабжения и водоотведения в соответствии с требованиями законодательства Российской Федерации</w:t>
      </w:r>
      <w:proofErr w:type="gramEnd"/>
      <w:r w:rsidRPr="00D71522">
        <w:t>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технологий.</w:t>
      </w:r>
    </w:p>
    <w:p w:rsidR="00D71522" w:rsidRPr="00D71522" w:rsidRDefault="00D71522">
      <w:pPr>
        <w:pStyle w:val="ConsPlusNormal"/>
        <w:jc w:val="both"/>
      </w:pPr>
      <w:r w:rsidRPr="00D71522">
        <w:t>(в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К содержанию единой схемы водоснабжения и водоотведения Республики Крым применяются положения настоящего документа, определяющие содержание схем водоснабжения и водоотведения, если иное не предусмотрено настоящим документом.</w:t>
      </w:r>
    </w:p>
    <w:p w:rsidR="00D71522" w:rsidRPr="00D71522" w:rsidRDefault="00D71522">
      <w:pPr>
        <w:pStyle w:val="ConsPlusNormal"/>
        <w:jc w:val="both"/>
      </w:pPr>
      <w:r w:rsidRPr="00D71522">
        <w:t>(абзац введен Постановлением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2. В настоящем документе применяются следующие понятия: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"технологическая зона водоснабжения" -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"технологическая зона водоотведения" - часть канализационной сети, принадлежащей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"эксплуатационная зона" - зона эксплуатационной ответственности организации, осуществляющей горячее водоснабжение или холодное водоснабжение и (или) водоотведение, определенная по признаку обязанностей (ответственности) организации по эксплуатации централизованных систем водоснабжения и (или) водоотведения.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3. </w:t>
      </w:r>
      <w:proofErr w:type="gramStart"/>
      <w:r w:rsidRPr="00D71522">
        <w:t>Схемы водоснабжения и водоотведения должны предусматривать мероприятия, необходимые для осуществления водоснабжения и водоотведения в соответствии с требованиями законодательства Российской Федерации, в том числе учитывать утвержденные планы по приведению качества питьевой воды и горячей воды в соответствие с установленными требованиями, планы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proofErr w:type="gramEnd"/>
      <w:r w:rsidRPr="00D71522">
        <w:t>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4. В схемах водоснабжения и водоотведения должны содержаться плановые значения показателей развития централизованных систем водоснабжения и водоотведения и значения этих показателей с разбивкой по годам, определяемые в соответствии с нормативными правовыми </w:t>
      </w:r>
      <w:r w:rsidRPr="00D71522">
        <w:lastRenderedPageBreak/>
        <w:t>актами в сфере водоснабжения и водоотведения.</w:t>
      </w:r>
    </w:p>
    <w:p w:rsidR="00D71522" w:rsidRPr="00D71522" w:rsidRDefault="00D71522">
      <w:pPr>
        <w:pStyle w:val="ConsPlusNormal"/>
        <w:jc w:val="both"/>
      </w:pPr>
      <w:r w:rsidRPr="00D71522">
        <w:t>(в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bookmarkStart w:id="4" w:name="P118"/>
      <w:bookmarkEnd w:id="4"/>
      <w:r w:rsidRPr="00D71522">
        <w:t>5. Схема водоснабжения поселения, городского округа включает в себя следующие разделы: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технико-экономическое состояние централизованных систем водоснабжения поселения, городского округа;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направления развития централизованных систем водоснабжения;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в) баланс водоснабжения и потребления горячей, питьевой, технической воды;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предложения по строительству, реконструкции и модернизации объектов централизованных систем водоснабжения;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д) экологические аспекты мероприятий по строительству, реконструкции и модернизации объектов централизованных систем водоснабжения;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е) оценка объемов капитальных вложений в строительство, реконструкцию и модернизацию объектов централизованных систем водоснабжения;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ж) плановые значения показателей развития централизованных систем водоснабжения;</w:t>
      </w:r>
    </w:p>
    <w:p w:rsidR="00D71522" w:rsidRPr="00D71522" w:rsidRDefault="00D71522">
      <w:pPr>
        <w:pStyle w:val="ConsPlusNormal"/>
        <w:jc w:val="both"/>
      </w:pPr>
      <w:r w:rsidRPr="00D71522">
        <w:t>(в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з)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6. Раздел "Технико-экономическое состояние централизованных систем водоснабжения поселения, городского округа" содержит: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описание системы и структуры водоснабжения поселения, городского округа и деление территории поселения, городского округа на эксплуатационные зоны;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описание территорий поселения, городского округа, не охваченных централизованными системами водоснабжения;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в)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описание результатов технического обследования централизованных систем водоснабжения, включая: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описание состояния существующих источников водоснабжения и водозаборных сооружений;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описание состояния и функционирования существующих насосных централизованных станций, в том числе оценку </w:t>
      </w:r>
      <w:proofErr w:type="spellStart"/>
      <w:r w:rsidRPr="00D71522">
        <w:t>энергоэффективности</w:t>
      </w:r>
      <w:proofErr w:type="spellEnd"/>
      <w:r w:rsidRPr="00D71522">
        <w:t xml:space="preserve">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lastRenderedPageBreak/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описание существующих технических и технологических проблем, возникающих при водоснабжении поселений, городских округов,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д)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е)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7. Раздел "Направления развития централизованных систем водоснабжения" содержит: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основные направления, принципы, задачи и плановые значения показателей развития централизованных систем водоснабжения;</w:t>
      </w:r>
    </w:p>
    <w:p w:rsidR="00D71522" w:rsidRPr="00D71522" w:rsidRDefault="00D71522">
      <w:pPr>
        <w:pStyle w:val="ConsPlusNormal"/>
        <w:jc w:val="both"/>
      </w:pPr>
      <w:r w:rsidRPr="00D71522">
        <w:t>(в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различные сценарии развития централизованных систем водоснабжения в зависимости от различных сценариев развития поселений, городских округов.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8. Раздел "Баланс водоснабжения и потребления горячей, питьевой, технической воды" содержит: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в)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д) описание существующей системы коммерческого учета горячей, питьевой, технической воды и планов по установке приборов учета;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е) анализ резервов и дефицитов производственных мощностей системы водоснабжения поселения, городского округа;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proofErr w:type="gramStart"/>
      <w:r w:rsidRPr="00D71522">
        <w:t xml:space="preserve">ж) 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</w:t>
      </w:r>
      <w:r w:rsidRPr="00D71522">
        <w:lastRenderedPageBreak/>
        <w:t>динамики с учетом перспективы развития и изменения состава и</w:t>
      </w:r>
      <w:proofErr w:type="gramEnd"/>
      <w:r w:rsidRPr="00D71522">
        <w:t xml:space="preserve"> структуры застройки;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з)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и) сведения о фактическом и ожидаемом потреблении горячей, питьевой, технической воды (годовое, среднесуточное, максимальное суточное);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к)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л)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м) сведения о фактических и планируемых потерях горячей, питьевой, технической воды при ее транспортировке (годовые, среднесуточные значения);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н)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о)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п) наименование организации, которая наделена статусом гарантирующей организации.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9. </w:t>
      </w:r>
      <w:proofErr w:type="gramStart"/>
      <w:r w:rsidRPr="00D71522">
        <w:t>Раздел "Предложения по строительству, реконструкции и модернизации объектов централизованных систем водоснабжения" формируется с учетом планов мероприятий по приведению качества питьевой и горячей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</w:t>
      </w:r>
      <w:proofErr w:type="gramEnd"/>
      <w:r w:rsidRPr="00D71522">
        <w:t xml:space="preserve"> (при наличии такого решения) и содержит: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перечень основных мероприятий по реализации схем водоснабжения с разбивкой по годам;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в) сведения о вновь строящихся, реконструируемых и предлагаемых к выводу из эксплуатации объектах системы водоснабжения;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lastRenderedPageBreak/>
        <w:t>д) сведения об оснащенности зданий, строений, сооружений приборами учета воды и их применении при осуществлении расчетов за потребленную воду;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е) описание вариантов маршрутов прохождения трубопроводов (трасс) по территории поселения, городского округа и их обоснование;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ж) рекомендации о месте размещения насосных станций, резервуаров, водонапорных башен;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з) границы планируемых зон размещения объектов централизованных систем горячего водоснабжения, холодного водоснабжения;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и) карты (схемы) существующего и планируемого размещения объектов централизованных систем горячего водоснабжения, холодного водоснабжения.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10. При обосновании предложений по строительству, реконструкции и выводу из эксплуатации объектов централизованных систем водоснабжения поселения, городского округа должно быть обеспечено решение следующих задач: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обеспечение подачи абонентам определенного объема горячей, питьевой воды установленного качества;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организация и обеспечение централизованного водоснабжения на территориях, где оно отсутствует;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в) обеспечение водоснабжения объектов перспективной застройки населенного пункта;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сокращение потерь воды при ее транспортировке;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д) выполнение мероприятий, направленных на обеспечение соответствия качества питьевой воды, горячей воды требованиям законодательства Российской Федерации;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е) обеспечение предотвращения замерзания воды в зонах распространения вечномерзлых грунтов путем ее регулируемого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использования арматуры, работоспособной при частичном оледенении трубопровода, автоматических выпусков воды.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11. Раздел "Экологические аспекты мероприятий по строительству, реконструкции и модернизации объектов централизованных систем водоснабжения" содержит сведения о мерах по предотвращению вредного воздействия: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на водный бассейн предлагаемых к строительству и реконструкции объектов централизованных систем водоснабжения при сбросе (утилизации) промывных вод;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на окружающую среду при реализации мероприятий по снабжению и хранению химических реагентов, используемых в водоподготовке (хлор и др.).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12. Раздел "Оценка объемов капитальных вложений в строительство, реконструкцию и модернизацию объектов централизованных систем водоснабжения" включает в себя с разбивкой по годам: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оценку стоимости основных мероприятий по реализации схем водоснабжения;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proofErr w:type="gramStart"/>
      <w:r w:rsidRPr="00D71522">
        <w:t xml:space="preserve">оценку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</w:t>
      </w:r>
      <w:r w:rsidRPr="00D71522">
        <w:lastRenderedPageBreak/>
        <w:t>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</w:r>
      <w:proofErr w:type="gramEnd"/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13. </w:t>
      </w:r>
      <w:proofErr w:type="gramStart"/>
      <w:r w:rsidRPr="00D71522">
        <w:t>Раздел "Плановые значения показателей развития централизованных систем водоснабжения" содержит показатели надежности, качества и энергетической эффективности объектов централизованных систем горячего водоснабжения и холодного водоснабжения на момент окончания реализации мероприятий, предусмотренных схемой водоснабжения, включая показатели надежности, качества и энергетической эффективности объектов централизованных систем горячего водоснабжения и холодного водоснабжения, а также значения указанных показателей с разбивкой по годам.</w:t>
      </w:r>
      <w:proofErr w:type="gramEnd"/>
      <w:r w:rsidRPr="00D71522">
        <w:t xml:space="preserve"> К показателям надежности, качества и энергетической эффективности объектов централизованных систем горячего водоснабжения и холодного водоснабжения относятся: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показатели качества воды;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показатели надежности и бесперебойности водоснабжения;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в) показатели эффективности использования ресурсов, в том числе уровень потерь воды (тепловой энергии в составе горячей воды);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D71522" w:rsidRPr="00D71522" w:rsidRDefault="00D71522">
      <w:pPr>
        <w:pStyle w:val="ConsPlusNormal"/>
        <w:jc w:val="both"/>
      </w:pPr>
      <w:r w:rsidRPr="00D71522">
        <w:t>(п. 13 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14. Раздел "Перечень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эксплуатацию" содержит перечень выявленных бесхозяйных объектов централизованных систем водоснабжения и перечень организаций, уполномоченных на их эксплуатацию.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bookmarkStart w:id="5" w:name="P191"/>
      <w:bookmarkEnd w:id="5"/>
      <w:r w:rsidRPr="00D71522">
        <w:t>15. Схема водоотведения включает в себя следующие разделы: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существующее положение в сфере водоотведения поселения, городского округа;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балансы сточных вод в системе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в) прогноз объема сточных вод;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предложения по строительству, реконструкции и модернизации (техническому перевооружению) объектов централизованной системы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д) экологические аспекты мероприятий по строительству и реконструкции объектов централизованной системы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е) оценка потребности в капитальных вложениях в строительство, реконструкцию и модернизацию объектов централизованной системы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ж) плановые значения показателей развития централизованной системы водоотведения;</w:t>
      </w:r>
    </w:p>
    <w:p w:rsidR="00D71522" w:rsidRPr="00D71522" w:rsidRDefault="00D71522">
      <w:pPr>
        <w:pStyle w:val="ConsPlusNormal"/>
        <w:jc w:val="both"/>
      </w:pPr>
      <w:r w:rsidRPr="00D71522">
        <w:t>(в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з)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16. Раздел "Существующее положение в сфере водоотведения поселения, городского </w:t>
      </w:r>
      <w:r w:rsidRPr="00D71522">
        <w:lastRenderedPageBreak/>
        <w:t>округа" содержит: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в)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описание технической возможности утилизации осадков сточных вод на очистных сооружениях существующей централизованной системы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д)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е) оценка безопасности и надежности объектов централизованной системы водоотведения и их управляемости;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ж) оценка воздействия сбросов сточных вод через централизованную систему водоотведения на окружающую среду;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з) описание территорий муниципального образования, не охваченных централизованной системой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и) описание существующих технических и технологических проблем системы водоотведения поселения, городского округа.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17. Раздел "Балансы сточных вод в системе водоотведения" содержит: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баланс поступления сточных вод в централизованную систему водоотведения и отведения стоков по технологическим зонам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в)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д)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lastRenderedPageBreak/>
        <w:t>18. Раздел "Прогноз объема сточных вод" содержит: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сведения о фактическом и ожидаемом поступлении сточных вод в централизованную систему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описание структуры централизованной системы водоотведения (эксплуатационные и технологические зоны);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в)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результаты анализа гидравлических режимов и режимов работы элементов централизованной системы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д) анализ </w:t>
      </w:r>
      <w:proofErr w:type="gramStart"/>
      <w:r w:rsidRPr="00D71522">
        <w:t>резервов производственных мощностей очистных сооружений системы водоотведения</w:t>
      </w:r>
      <w:proofErr w:type="gramEnd"/>
      <w:r w:rsidRPr="00D71522">
        <w:t xml:space="preserve"> и возможности расширения зоны их действия.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19. Раздел "Предложения по строительству, реконструкции и модернизации (техническому перевооружению) объектов централизованной системы водоотведения" содержит: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основные направления, принципы, задачи и плановые значения показателей развития централизованной системы водоотведения;</w:t>
      </w:r>
    </w:p>
    <w:p w:rsidR="00D71522" w:rsidRPr="00D71522" w:rsidRDefault="00D71522">
      <w:pPr>
        <w:pStyle w:val="ConsPlusNormal"/>
        <w:jc w:val="both"/>
      </w:pPr>
      <w:r w:rsidRPr="00D71522">
        <w:t>(в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перечень основных мероприятий по реализации схем водоотведения с разбивкой по годам, включая технические обоснования этих мероприятий;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в) технические обоснования основных мероприятий по реализации схем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сведения о вновь строящихся, реконструируемых и предлагаемых к выводу из эксплуатации объектах централизованной системы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д)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е) 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ж) границы и характеристики охранных зон сетей и сооружений централизованной системы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з) границы планируемых </w:t>
      </w:r>
      <w:proofErr w:type="gramStart"/>
      <w:r w:rsidRPr="00D71522">
        <w:t>зон размещения объектов централизованной системы водоотведения</w:t>
      </w:r>
      <w:proofErr w:type="gramEnd"/>
      <w:r w:rsidRPr="00D71522">
        <w:t>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20. При обосновании предложений по строительству и реконструкции объектов централизованной системы водоотведения должны быть решены следующие задачи: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организация централизованного водоотведения на территориях поселений, городских округов, где оно отсутствует;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lastRenderedPageBreak/>
        <w:t>в) сокращение сбросов и организация возврата очищенных сточных вод на технические нужды.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21. Раздел "Экологические аспекты мероприятий по строительству и реконструкции объектов централизованной системы водоотведения" содержит: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сведения о применении методов, безопасных для окружающей среды, при утилизации осадков сточных вод.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 xml:space="preserve">22. </w:t>
      </w:r>
      <w:proofErr w:type="gramStart"/>
      <w:r w:rsidRPr="00D71522">
        <w:t>Раздел "Оценка потребности в капитальных вложениях в строительство, реконструкцию и модернизацию объектов централизованной системы водоотведения" включает в себя оценку потребности в капитальных вложениях в строительство и реконструкцию объектов централизованных систем водоотведения, рассчитанную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D71522">
        <w:t xml:space="preserve"> строительства, либо </w:t>
      </w:r>
      <w:proofErr w:type="gramStart"/>
      <w:r w:rsidRPr="00D71522">
        <w:t>принятую</w:t>
      </w:r>
      <w:proofErr w:type="gramEnd"/>
      <w:r w:rsidRPr="00D71522">
        <w:t xml:space="preserve"> по объектам - аналогам по видам капитального строительства и видам работ, с указанием источников финансирования.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23. Раздел "Плановые значения показателей развития централизованных систем водоотведения" содержит показатели надежности, качества и энергетической эффективности объектов централизованных систем водоотведения и показатели реализации мероприятий, предусмотренных схемой водоотведения, а также значения указанных показателей с разбивкой по годам. К показателям надежности, качества и энергетической эффективности объектов централизованных систем водоотведения относятся: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показатели надежности и бесперебойности водоотведения;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показатели очистки сточных вод;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в) показатели эффективности использования ресурсов при транспортировке сточных вод;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г)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D71522" w:rsidRPr="00D71522" w:rsidRDefault="00D71522">
      <w:pPr>
        <w:pStyle w:val="ConsPlusNormal"/>
        <w:jc w:val="both"/>
      </w:pPr>
      <w:r w:rsidRPr="00D71522">
        <w:t>(п. 23 в ред. Постановления Правительства РФ от 13.12.2016 N 1346)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24. Раздел "Перечень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эксплуатацию" содержит перечень выявленных бесхозяйных объектов централизованной системы водоотведения, в том числе канализационных сетей (в случае их выявления), а также перечень организаций, эксплуатирующих такие объекты.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25. Единая схема водоснабжения и водоотведения Республики Крым включает в себя: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а) общую часть, содержащую сведения об объектах централизованных систем водоснабжения и водоотведения Республики Крым, обеспечивающих 2 и более муниципальных образования Республики Крым, включающую: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технико-экономические показатели и текущее состояние объектов централизованных систем водоснабжения и водоотведения Республики Крым, обеспечивающих 2 и более муниципальных образования Республики Крым;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lastRenderedPageBreak/>
        <w:t>направления развития централизованных систем водоснабжения и водоотведения Республики Крым применительно к объектам централизованных систем водоснабжения и водоотведения Республики Крым, обеспечивающих 2 и более муниципальных образования Республики Крым;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балансы сточных вод в системе водоотведения и прогноз объема сточных вод по городским округам и муниципальным районам;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балансы водоснабжения и потребления горячей, питьевой и технической воды по городским округам и муниципальным районам;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предложения по строительству, реконструкции и модернизации объектов централизованных систем водоснабжения и водоотведения Республики Крым, обеспечивающих 2 и более муниципальных образования Республики Крым;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экологические аспекты мероприятий по строительству, реконструкции и модернизации объектов регионального значения централизованных систем водоснабжения и водоотведения, обеспечивающих 2 и более муниципальных образования Республики Крым;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оценку объемов капитальных вложений в строительство, реконструкцию и модернизацию объектов централизованных систем водоснабжения и водоотведения, обеспечивающих 2 и более муниципальных образования Республики Крым;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плановые значения показателей надежности, качества и энергетической эффективности объектов централизованных систем водоснабжения и водоотведения Республики Крым, обеспечивающих 2 и более муниципальных образования Республики Крым;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перечень выявленных бесхозяйных объектов централизованных систем водоснабжения и водоотведения, обеспечивающих 2 и более муниципальных образования Республики Крым (в случае их выявления), и перечень организаций, уполномоченных на их эксплуатацию;</w:t>
      </w:r>
    </w:p>
    <w:p w:rsidR="00D71522" w:rsidRPr="00D71522" w:rsidRDefault="00D71522">
      <w:pPr>
        <w:pStyle w:val="ConsPlusNormal"/>
        <w:spacing w:before="220"/>
        <w:ind w:firstLine="540"/>
        <w:jc w:val="both"/>
      </w:pPr>
      <w:r w:rsidRPr="00D71522">
        <w:t>б) специальную часть, содержащую сведения об объектах централизованных систем водоснабжения и водоотведения по муниципальным образованиям Республики Крым. Содержание специальной части определяется в соответствии с пунктами 5 и 15 настоящего документа.</w:t>
      </w:r>
    </w:p>
    <w:p w:rsidR="00D71522" w:rsidRPr="00D71522" w:rsidRDefault="00D71522">
      <w:pPr>
        <w:pStyle w:val="ConsPlusNormal"/>
        <w:jc w:val="both"/>
      </w:pPr>
      <w:r w:rsidRPr="00D71522">
        <w:t xml:space="preserve">(п. 25 </w:t>
      </w:r>
      <w:proofErr w:type="gramStart"/>
      <w:r w:rsidRPr="00D71522">
        <w:t>введен</w:t>
      </w:r>
      <w:proofErr w:type="gramEnd"/>
      <w:r w:rsidRPr="00D71522">
        <w:t xml:space="preserve"> Постановлением Правительства РФ от 13.12.2016 N 1346)</w:t>
      </w:r>
    </w:p>
    <w:p w:rsidR="00D71522" w:rsidRPr="00D71522" w:rsidRDefault="00D71522">
      <w:pPr>
        <w:pStyle w:val="ConsPlusNormal"/>
        <w:ind w:firstLine="540"/>
        <w:jc w:val="both"/>
      </w:pPr>
    </w:p>
    <w:p w:rsidR="00D71522" w:rsidRPr="00D71522" w:rsidRDefault="00D71522">
      <w:pPr>
        <w:pStyle w:val="ConsPlusNormal"/>
        <w:ind w:firstLine="540"/>
        <w:jc w:val="both"/>
      </w:pPr>
    </w:p>
    <w:p w:rsidR="00D71522" w:rsidRPr="00D71522" w:rsidRDefault="00D71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EFA" w:rsidRPr="00D71522" w:rsidRDefault="00A53EFA"/>
    <w:sectPr w:rsidR="00A53EFA" w:rsidRPr="00D71522" w:rsidSect="00D7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22"/>
    <w:rsid w:val="00A53EFA"/>
    <w:rsid w:val="00D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6225</Words>
  <Characters>35488</Characters>
  <Application>Microsoft Office Word</Application>
  <DocSecurity>0</DocSecurity>
  <Lines>295</Lines>
  <Paragraphs>83</Paragraphs>
  <ScaleCrop>false</ScaleCrop>
  <Company/>
  <LinksUpToDate>false</LinksUpToDate>
  <CharactersWithSpaces>41630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2019-01-31T08:44:00Z</dcterms:created>
  <dcterms:modified xsi:type="dcterms:W3CDTF">2019-01-31T08:48:00Z</dcterms:modified>
</cp:coreProperties>
</file>