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B8" w:rsidRDefault="00F108B8">
      <w:pPr>
        <w:pStyle w:val="ConsPlusTitlePage"/>
      </w:pPr>
      <w:r>
        <w:t xml:space="preserve">Документ предоставлен </w:t>
      </w:r>
      <w:hyperlink r:id="rId5" w:history="1">
        <w:r>
          <w:rPr>
            <w:color w:val="0000FF"/>
          </w:rPr>
          <w:t>КонсультантПлюс</w:t>
        </w:r>
      </w:hyperlink>
      <w:r>
        <w:br/>
      </w:r>
    </w:p>
    <w:p w:rsidR="00F108B8" w:rsidRDefault="00F108B8">
      <w:pPr>
        <w:pStyle w:val="ConsPlusNormal"/>
        <w:jc w:val="both"/>
        <w:outlineLvl w:val="0"/>
      </w:pPr>
    </w:p>
    <w:p w:rsidR="00F108B8" w:rsidRDefault="00F108B8">
      <w:pPr>
        <w:pStyle w:val="ConsPlusTitle"/>
        <w:jc w:val="center"/>
      </w:pPr>
      <w:r>
        <w:t xml:space="preserve">ФЕДЕРАЛЬНАЯ СЛУЖБА ПО </w:t>
      </w:r>
      <w:proofErr w:type="gramStart"/>
      <w:r>
        <w:t>ЭКОЛОГИЧЕСКОМУ</w:t>
      </w:r>
      <w:proofErr w:type="gramEnd"/>
      <w:r>
        <w:t>, ТЕХНОЛОГИЧЕСКОМУ</w:t>
      </w:r>
    </w:p>
    <w:p w:rsidR="00F108B8" w:rsidRDefault="00F108B8">
      <w:pPr>
        <w:pStyle w:val="ConsPlusTitle"/>
        <w:jc w:val="center"/>
      </w:pPr>
      <w:r>
        <w:t>И АТОМНОМУ НАДЗОРУ</w:t>
      </w:r>
    </w:p>
    <w:p w:rsidR="00F108B8" w:rsidRDefault="00F108B8">
      <w:pPr>
        <w:pStyle w:val="ConsPlusTitle"/>
        <w:jc w:val="center"/>
      </w:pPr>
    </w:p>
    <w:p w:rsidR="00F108B8" w:rsidRDefault="00F108B8">
      <w:pPr>
        <w:pStyle w:val="ConsPlusTitle"/>
        <w:jc w:val="center"/>
      </w:pPr>
      <w:r>
        <w:t>ИНФОРМАЦИЯ</w:t>
      </w:r>
    </w:p>
    <w:p w:rsidR="00F108B8" w:rsidRDefault="00F108B8">
      <w:pPr>
        <w:pStyle w:val="ConsPlusNormal"/>
        <w:jc w:val="both"/>
      </w:pPr>
    </w:p>
    <w:p w:rsidR="00F108B8" w:rsidRDefault="00F108B8">
      <w:pPr>
        <w:pStyle w:val="ConsPlusNormal"/>
        <w:ind w:firstLine="540"/>
        <w:jc w:val="both"/>
      </w:pPr>
      <w:r>
        <w:t xml:space="preserve">В связи со вступлением в силу 8 июля 2020 г. </w:t>
      </w:r>
      <w:hyperlink r:id="rId6" w:history="1">
        <w:r>
          <w:rPr>
            <w:color w:val="0000FF"/>
          </w:rPr>
          <w:t>постановления</w:t>
        </w:r>
      </w:hyperlink>
      <w:r>
        <w:t xml:space="preserve"> Правительства Российской Федерации от 27 июня 2020 г. N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t>контроля за</w:t>
      </w:r>
      <w:proofErr w:type="gramEnd"/>
      <w:r>
        <w:t xml:space="preserve"> использованием средств, предоставленных по таким займам" Ростехнадзор сообщает.</w:t>
      </w:r>
    </w:p>
    <w:p w:rsidR="00F108B8" w:rsidRDefault="00F108B8">
      <w:pPr>
        <w:pStyle w:val="ConsPlusNormal"/>
        <w:spacing w:before="220"/>
        <w:ind w:firstLine="540"/>
        <w:jc w:val="both"/>
      </w:pPr>
      <w:r>
        <w:t xml:space="preserve">В рамках реализации указанного </w:t>
      </w:r>
      <w:hyperlink r:id="rId7" w:history="1">
        <w:r>
          <w:rPr>
            <w:color w:val="0000FF"/>
          </w:rPr>
          <w:t>постановления</w:t>
        </w:r>
      </w:hyperlink>
      <w:r>
        <w:t xml:space="preserve"> саморегулируемым организациям, основанным на членстве лиц, осуществляющих строительство или подготовку проектной документации или выполняющих инженерные изыскания, планирующим предоставлять займы членам таких саморегулируемых организаций, следует:</w:t>
      </w:r>
    </w:p>
    <w:p w:rsidR="00F108B8" w:rsidRDefault="00F108B8">
      <w:pPr>
        <w:pStyle w:val="ConsPlusNormal"/>
        <w:spacing w:before="220"/>
        <w:ind w:firstLine="540"/>
        <w:jc w:val="both"/>
      </w:pPr>
      <w:r>
        <w:t>1. Организовать проведение общего собрания членов в очной форме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rsidR="00F108B8" w:rsidRDefault="00F108B8">
      <w:pPr>
        <w:pStyle w:val="ConsPlusNormal"/>
        <w:spacing w:before="220"/>
        <w:ind w:firstLine="540"/>
        <w:jc w:val="both"/>
      </w:pPr>
      <w:r>
        <w:t xml:space="preserve">2. </w:t>
      </w:r>
      <w:proofErr w:type="gramStart"/>
      <w:r>
        <w:t>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w:t>
      </w:r>
      <w:proofErr w:type="gramEnd"/>
      <w:r>
        <w:t xml:space="preserve"> о предоставлении займов, порядок </w:t>
      </w:r>
      <w:proofErr w:type="gramStart"/>
      <w:r>
        <w:t>контроля за</w:t>
      </w:r>
      <w:proofErr w:type="gramEnd"/>
      <w:r>
        <w:t xml:space="preserve"> использованием средств, предоставленных по таким займам, основания для отказа в предоставлении займа.</w:t>
      </w:r>
    </w:p>
    <w:p w:rsidR="00F108B8" w:rsidRDefault="00F108B8">
      <w:pPr>
        <w:pStyle w:val="ConsPlusNormal"/>
        <w:spacing w:before="220"/>
        <w:ind w:firstLine="540"/>
        <w:jc w:val="both"/>
      </w:pPr>
      <w:r>
        <w:t xml:space="preserve">3. </w:t>
      </w:r>
      <w:proofErr w:type="gramStart"/>
      <w:r>
        <w:t xml:space="preserve">В соответствии с требованиями Административного </w:t>
      </w:r>
      <w:hyperlink r:id="rId8" w:history="1">
        <w:r>
          <w:rPr>
            <w:color w:val="0000FF"/>
          </w:rPr>
          <w:t>регламента</w:t>
        </w:r>
      </w:hyperlink>
      <w:r>
        <w:t xml:space="preserve">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Ростехнадзора от 31.03.2016 N 132, направить уведомление в Ростехнадзор о внесении изменений в положение о компенсационном фонде обеспечения договорных</w:t>
      </w:r>
      <w:proofErr w:type="gramEnd"/>
      <w:r>
        <w:t xml:space="preserve"> обязательств.</w:t>
      </w:r>
    </w:p>
    <w:p w:rsidR="00F108B8" w:rsidRDefault="00F108B8">
      <w:pPr>
        <w:pStyle w:val="ConsPlusNormal"/>
        <w:jc w:val="both"/>
      </w:pPr>
    </w:p>
    <w:p w:rsidR="00F108B8" w:rsidRDefault="00F108B8">
      <w:pPr>
        <w:pStyle w:val="ConsPlusNormal"/>
        <w:jc w:val="both"/>
      </w:pPr>
    </w:p>
    <w:p w:rsidR="00F108B8" w:rsidRDefault="00F108B8">
      <w:pPr>
        <w:pStyle w:val="ConsPlusNormal"/>
        <w:pBdr>
          <w:top w:val="single" w:sz="6" w:space="0" w:color="auto"/>
        </w:pBdr>
        <w:spacing w:before="100" w:after="100"/>
        <w:jc w:val="both"/>
        <w:rPr>
          <w:sz w:val="2"/>
          <w:szCs w:val="2"/>
        </w:rPr>
      </w:pPr>
    </w:p>
    <w:p w:rsidR="009C0FAC" w:rsidRDefault="009C0FAC">
      <w:bookmarkStart w:id="0" w:name="_GoBack"/>
      <w:bookmarkEnd w:id="0"/>
    </w:p>
    <w:sectPr w:rsidR="009C0FAC" w:rsidSect="003B4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B8"/>
    <w:rsid w:val="009C0FAC"/>
    <w:rsid w:val="00F1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8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8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03FE7D08C4A064E902BAA4B173606A2F926566C17C290F5BBCB32177BF8903E33D264D8DF01AEAC3939E55691FB2C9C7D46BEX2A1J" TargetMode="External"/><Relationship Id="rId3" Type="http://schemas.openxmlformats.org/officeDocument/2006/relationships/settings" Target="settings.xml"/><Relationship Id="rId7" Type="http://schemas.openxmlformats.org/officeDocument/2006/relationships/hyperlink" Target="consultantplus://offline/ref=24D03FE7D08C4A064E902BAA4B173606A3F926546E1FC290F5BBCB32177BF8902C338A6DDBD34BFFEF7236E453X8A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D03FE7D08C4A064E902BAA4B173606A3F926546E1FC290F5BBCB32177BF8902C338A6DDBD34BFFEF7236E453X8AF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2020-07-17T09:00:00Z</dcterms:created>
  <dcterms:modified xsi:type="dcterms:W3CDTF">2020-07-17T09:00:00Z</dcterms:modified>
</cp:coreProperties>
</file>