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F9" w:rsidRDefault="00DE67F9">
      <w:pPr>
        <w:pStyle w:val="ConsPlusTitlePage"/>
      </w:pPr>
      <w:r>
        <w:t xml:space="preserve">Документ предоставлен </w:t>
      </w:r>
      <w:hyperlink r:id="rId5">
        <w:r>
          <w:rPr>
            <w:color w:val="0000FF"/>
          </w:rPr>
          <w:t>КонсультантПлюс</w:t>
        </w:r>
      </w:hyperlink>
      <w:r>
        <w:br/>
      </w:r>
    </w:p>
    <w:p w:rsidR="00DE67F9" w:rsidRDefault="00DE67F9">
      <w:pPr>
        <w:pStyle w:val="ConsPlusNormal"/>
        <w:jc w:val="both"/>
        <w:outlineLvl w:val="0"/>
      </w:pPr>
    </w:p>
    <w:p w:rsidR="00DE67F9" w:rsidRDefault="00DE67F9">
      <w:pPr>
        <w:pStyle w:val="ConsPlusNormal"/>
        <w:jc w:val="right"/>
        <w:outlineLvl w:val="0"/>
      </w:pPr>
      <w:r>
        <w:t>Утвержден и введен в действие</w:t>
      </w:r>
    </w:p>
    <w:p w:rsidR="00DE67F9" w:rsidRDefault="00DE67F9">
      <w:pPr>
        <w:pStyle w:val="ConsPlusNormal"/>
        <w:jc w:val="right"/>
      </w:pPr>
      <w:hyperlink r:id="rId6">
        <w:r>
          <w:rPr>
            <w:color w:val="0000FF"/>
          </w:rPr>
          <w:t>Приказом</w:t>
        </w:r>
      </w:hyperlink>
      <w:r>
        <w:t xml:space="preserve"> Министерства строительства</w:t>
      </w:r>
    </w:p>
    <w:p w:rsidR="00DE67F9" w:rsidRDefault="00DE67F9">
      <w:pPr>
        <w:pStyle w:val="ConsPlusNormal"/>
        <w:jc w:val="right"/>
      </w:pPr>
      <w:r>
        <w:t>и жилищно-коммунального хозяйства</w:t>
      </w:r>
    </w:p>
    <w:p w:rsidR="00DE67F9" w:rsidRDefault="00DE67F9">
      <w:pPr>
        <w:pStyle w:val="ConsPlusNormal"/>
        <w:jc w:val="right"/>
      </w:pPr>
      <w:r>
        <w:t>Российской Федерации</w:t>
      </w:r>
    </w:p>
    <w:p w:rsidR="00DE67F9" w:rsidRDefault="00DE67F9">
      <w:pPr>
        <w:pStyle w:val="ConsPlusNormal"/>
        <w:jc w:val="right"/>
      </w:pPr>
      <w:r>
        <w:t>от 19 мая 2022 г. N 389/пр</w:t>
      </w:r>
    </w:p>
    <w:p w:rsidR="00DE67F9" w:rsidRDefault="00DE67F9">
      <w:pPr>
        <w:pStyle w:val="ConsPlusNormal"/>
        <w:jc w:val="both"/>
      </w:pPr>
    </w:p>
    <w:p w:rsidR="00DE67F9" w:rsidRDefault="00DE67F9">
      <w:pPr>
        <w:pStyle w:val="ConsPlusTitle"/>
        <w:jc w:val="center"/>
      </w:pPr>
      <w:r>
        <w:t>СВОД ПРАВИЛ</w:t>
      </w:r>
    </w:p>
    <w:p w:rsidR="00DE67F9" w:rsidRDefault="00DE67F9">
      <w:pPr>
        <w:pStyle w:val="ConsPlusTitle"/>
        <w:jc w:val="center"/>
      </w:pPr>
    </w:p>
    <w:p w:rsidR="00DE67F9" w:rsidRDefault="00DE67F9">
      <w:pPr>
        <w:pStyle w:val="ConsPlusTitle"/>
        <w:jc w:val="center"/>
      </w:pPr>
      <w:r>
        <w:t>ОБЩЕСТВЕННЫЕ ЗДАНИЯ И СООРУЖЕНИЯ</w:t>
      </w:r>
    </w:p>
    <w:p w:rsidR="00DE67F9" w:rsidRDefault="00DE67F9">
      <w:pPr>
        <w:pStyle w:val="ConsPlusTitle"/>
        <w:jc w:val="center"/>
      </w:pPr>
    </w:p>
    <w:p w:rsidR="00DE67F9" w:rsidRPr="00DE67F9" w:rsidRDefault="00DE67F9">
      <w:pPr>
        <w:pStyle w:val="ConsPlusTitle"/>
        <w:jc w:val="center"/>
        <w:rPr>
          <w:lang w:val="en-US"/>
        </w:rPr>
      </w:pPr>
      <w:r>
        <w:t>СНиП</w:t>
      </w:r>
      <w:r w:rsidRPr="00DE67F9">
        <w:rPr>
          <w:lang w:val="en-US"/>
        </w:rPr>
        <w:t xml:space="preserve"> 31-06-2009</w:t>
      </w:r>
    </w:p>
    <w:p w:rsidR="00DE67F9" w:rsidRPr="00DE67F9" w:rsidRDefault="00DE67F9">
      <w:pPr>
        <w:pStyle w:val="ConsPlusTitle"/>
        <w:jc w:val="center"/>
        <w:rPr>
          <w:lang w:val="en-US"/>
        </w:rPr>
      </w:pPr>
    </w:p>
    <w:p w:rsidR="00DE67F9" w:rsidRPr="00DE67F9" w:rsidRDefault="00DE67F9">
      <w:pPr>
        <w:pStyle w:val="ConsPlusTitle"/>
        <w:jc w:val="center"/>
        <w:rPr>
          <w:lang w:val="en-US"/>
        </w:rPr>
      </w:pPr>
      <w:r w:rsidRPr="00DE67F9">
        <w:rPr>
          <w:lang w:val="en-US"/>
        </w:rPr>
        <w:t>Public buildings and structures</w:t>
      </w:r>
    </w:p>
    <w:p w:rsidR="00DE67F9" w:rsidRPr="00DE67F9" w:rsidRDefault="00DE67F9">
      <w:pPr>
        <w:pStyle w:val="ConsPlusTitle"/>
        <w:jc w:val="center"/>
        <w:rPr>
          <w:lang w:val="en-US"/>
        </w:rPr>
      </w:pPr>
    </w:p>
    <w:p w:rsidR="00DE67F9" w:rsidRPr="00DE67F9" w:rsidRDefault="00DE67F9">
      <w:pPr>
        <w:pStyle w:val="ConsPlusTitle"/>
        <w:jc w:val="center"/>
        <w:rPr>
          <w:lang w:val="en-US"/>
        </w:rPr>
      </w:pPr>
      <w:r>
        <w:t>СП</w:t>
      </w:r>
      <w:r w:rsidRPr="00DE67F9">
        <w:rPr>
          <w:lang w:val="en-US"/>
        </w:rPr>
        <w:t xml:space="preserve"> 118.13330.2022</w:t>
      </w:r>
    </w:p>
    <w:p w:rsidR="00DE67F9" w:rsidRPr="00DE67F9" w:rsidRDefault="00DE67F9">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67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F9" w:rsidRPr="00DE67F9" w:rsidRDefault="00DE67F9">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DE67F9" w:rsidRPr="00DE67F9" w:rsidRDefault="00DE67F9">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DE67F9" w:rsidRDefault="00DE67F9">
            <w:pPr>
              <w:pStyle w:val="ConsPlusNormal"/>
              <w:jc w:val="center"/>
            </w:pPr>
            <w:r>
              <w:rPr>
                <w:color w:val="392C69"/>
              </w:rPr>
              <w:t>Список изменяющих документов</w:t>
            </w:r>
          </w:p>
          <w:p w:rsidR="00DE67F9" w:rsidRDefault="00DE67F9">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DE67F9" w:rsidRDefault="00DE67F9">
            <w:pPr>
              <w:pStyle w:val="ConsPlusNormal"/>
              <w:jc w:val="center"/>
            </w:pPr>
            <w:r>
              <w:rPr>
                <w:color w:val="392C69"/>
              </w:rPr>
              <w:t>Минстроя России от 26.07.2022 N 615/пр,</w:t>
            </w:r>
          </w:p>
          <w:p w:rsidR="00DE67F9" w:rsidRDefault="00DE67F9">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DE67F9" w:rsidRDefault="00DE67F9">
            <w:pPr>
              <w:pStyle w:val="ConsPlusNormal"/>
              <w:jc w:val="center"/>
            </w:pPr>
            <w:r>
              <w:rPr>
                <w:color w:val="392C69"/>
              </w:rPr>
              <w:t>Минстроя России от 03.03.2023 N 145/пр,</w:t>
            </w:r>
          </w:p>
          <w:p w:rsidR="00DE67F9" w:rsidRDefault="00DE67F9">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DE67F9" w:rsidRDefault="00DE67F9">
            <w:pPr>
              <w:pStyle w:val="ConsPlusNormal"/>
              <w:jc w:val="center"/>
            </w:pPr>
            <w:r>
              <w:rPr>
                <w:color w:val="392C69"/>
              </w:rPr>
              <w:t>Минстроя России от 25.10.2023 N 772/пр,</w:t>
            </w:r>
          </w:p>
          <w:p w:rsidR="00DE67F9" w:rsidRDefault="00DE67F9">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DE67F9" w:rsidRDefault="00DE67F9">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DE67F9" w:rsidRDefault="00DE67F9">
            <w:pPr>
              <w:pStyle w:val="ConsPlusNormal"/>
            </w:pPr>
          </w:p>
        </w:tc>
      </w:tr>
    </w:tbl>
    <w:p w:rsidR="00DE67F9" w:rsidRDefault="00DE67F9">
      <w:pPr>
        <w:pStyle w:val="ConsPlusNormal"/>
        <w:jc w:val="both"/>
      </w:pPr>
    </w:p>
    <w:p w:rsidR="00DE67F9" w:rsidRDefault="00DE67F9">
      <w:pPr>
        <w:pStyle w:val="ConsPlusNormal"/>
        <w:jc w:val="right"/>
      </w:pPr>
      <w:r>
        <w:t xml:space="preserve">ОКС </w:t>
      </w:r>
      <w:hyperlink r:id="rId15">
        <w:r>
          <w:rPr>
            <w:color w:val="0000FF"/>
          </w:rPr>
          <w:t>91.040.10</w:t>
        </w:r>
      </w:hyperlink>
    </w:p>
    <w:p w:rsidR="00DE67F9" w:rsidRDefault="00DE67F9">
      <w:pPr>
        <w:pStyle w:val="ConsPlusNormal"/>
        <w:jc w:val="right"/>
      </w:pPr>
    </w:p>
    <w:p w:rsidR="00DE67F9" w:rsidRDefault="00DE67F9">
      <w:pPr>
        <w:pStyle w:val="ConsPlusNormal"/>
        <w:jc w:val="right"/>
      </w:pPr>
      <w:r>
        <w:rPr>
          <w:b/>
        </w:rPr>
        <w:t>Дата введения</w:t>
      </w:r>
    </w:p>
    <w:p w:rsidR="00DE67F9" w:rsidRDefault="00DE67F9">
      <w:pPr>
        <w:pStyle w:val="ConsPlusNormal"/>
        <w:jc w:val="right"/>
      </w:pPr>
      <w:r>
        <w:rPr>
          <w:b/>
        </w:rPr>
        <w:t>20 июня 2022 года</w:t>
      </w:r>
    </w:p>
    <w:p w:rsidR="00DE67F9" w:rsidRDefault="00DE67F9">
      <w:pPr>
        <w:pStyle w:val="ConsPlusNormal"/>
        <w:jc w:val="both"/>
      </w:pPr>
    </w:p>
    <w:p w:rsidR="00DE67F9" w:rsidRDefault="00DE67F9">
      <w:pPr>
        <w:pStyle w:val="ConsPlusTitle"/>
        <w:jc w:val="center"/>
        <w:outlineLvl w:val="1"/>
      </w:pPr>
      <w:r>
        <w:t>Предисловие</w:t>
      </w:r>
    </w:p>
    <w:p w:rsidR="00DE67F9" w:rsidRDefault="00DE67F9">
      <w:pPr>
        <w:pStyle w:val="ConsPlusNormal"/>
        <w:jc w:val="both"/>
      </w:pPr>
    </w:p>
    <w:p w:rsidR="00DE67F9" w:rsidRDefault="00DE67F9">
      <w:pPr>
        <w:pStyle w:val="ConsPlusNormal"/>
        <w:ind w:firstLine="540"/>
        <w:jc w:val="both"/>
      </w:pPr>
      <w:r>
        <w:rPr>
          <w:b/>
        </w:rPr>
        <w:t>Сведения о своде правил</w:t>
      </w:r>
    </w:p>
    <w:p w:rsidR="00DE67F9" w:rsidRDefault="00DE67F9">
      <w:pPr>
        <w:pStyle w:val="ConsPlusNormal"/>
        <w:jc w:val="both"/>
      </w:pPr>
    </w:p>
    <w:p w:rsidR="00DE67F9" w:rsidRDefault="00DE67F9">
      <w:pPr>
        <w:pStyle w:val="ConsPlusNormal"/>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DE67F9" w:rsidRDefault="00DE67F9">
      <w:pPr>
        <w:pStyle w:val="ConsPlusNormal"/>
        <w:spacing w:before="220"/>
        <w:ind w:firstLine="540"/>
        <w:jc w:val="both"/>
      </w:pPr>
      <w:r>
        <w:t>2 ВНЕСЕН Техническим комитетом по стандартизации ТК 465 "Строительство"</w:t>
      </w:r>
    </w:p>
    <w:p w:rsidR="00DE67F9" w:rsidRDefault="00DE67F9">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DE67F9" w:rsidRDefault="00DE67F9">
      <w:pPr>
        <w:pStyle w:val="ConsPlusNormal"/>
        <w:spacing w:before="220"/>
        <w:ind w:firstLine="540"/>
        <w:jc w:val="both"/>
      </w:pPr>
      <w:r>
        <w:t xml:space="preserve">4 УТВЕРЖДЕН </w:t>
      </w:r>
      <w:hyperlink r:id="rId16">
        <w:r>
          <w:rPr>
            <w:color w:val="0000FF"/>
          </w:rPr>
          <w:t>приказом</w:t>
        </w:r>
      </w:hyperlink>
      <w:r>
        <w:t xml:space="preserve"> Министерства строительства и жилищно-коммунального хозяйства Российской Федерации от 19 мая 2022 г. N 389/пр и введен в действие с 20 июня 2022 г.</w:t>
      </w:r>
    </w:p>
    <w:p w:rsidR="00DE67F9" w:rsidRDefault="00DE67F9">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7">
        <w:r>
          <w:rPr>
            <w:color w:val="0000FF"/>
          </w:rPr>
          <w:t>СП 118.13330.2012</w:t>
        </w:r>
      </w:hyperlink>
      <w:r>
        <w:t xml:space="preserve"> "СНиП 31-06-2009 Общественные здания и сооружения"</w:t>
      </w:r>
    </w:p>
    <w:p w:rsidR="00DE67F9" w:rsidRDefault="00DE67F9">
      <w:pPr>
        <w:pStyle w:val="ConsPlusNormal"/>
        <w:jc w:val="both"/>
      </w:pPr>
    </w:p>
    <w:p w:rsidR="00DE67F9" w:rsidRDefault="00DE67F9">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DE67F9" w:rsidRDefault="00DE67F9">
      <w:pPr>
        <w:pStyle w:val="ConsPlusNormal"/>
        <w:jc w:val="both"/>
      </w:pPr>
    </w:p>
    <w:p w:rsidR="00DE67F9" w:rsidRDefault="00DE67F9">
      <w:pPr>
        <w:pStyle w:val="ConsPlusTitle"/>
        <w:jc w:val="center"/>
        <w:outlineLvl w:val="1"/>
      </w:pPr>
      <w:r>
        <w:t>Введение</w:t>
      </w:r>
    </w:p>
    <w:p w:rsidR="00DE67F9" w:rsidRDefault="00DE67F9">
      <w:pPr>
        <w:pStyle w:val="ConsPlusNormal"/>
        <w:jc w:val="both"/>
      </w:pPr>
    </w:p>
    <w:p w:rsidR="00DE67F9" w:rsidRDefault="00DE67F9">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8">
        <w:r>
          <w:rPr>
            <w:color w:val="0000FF"/>
          </w:rPr>
          <w:t>закона</w:t>
        </w:r>
      </w:hyperlink>
      <w:r>
        <w:t xml:space="preserve"> от 30 декабря 2009 г. N 384-ФЗ "Технический регламент о безопасности зданий и сооружений" с учетом требований федеральных законов от 23 ноября 2009 г. </w:t>
      </w:r>
      <w:hyperlink r:id="rId19">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20">
        <w:r>
          <w:rPr>
            <w:color w:val="0000FF"/>
          </w:rPr>
          <w:t>N 123-ФЗ</w:t>
        </w:r>
      </w:hyperlink>
      <w:r>
        <w:t xml:space="preserve"> "Технический регламент о требованиях пожарной безопасности".</w:t>
      </w:r>
    </w:p>
    <w:p w:rsidR="00DE67F9" w:rsidRDefault="00DE67F9">
      <w:pPr>
        <w:pStyle w:val="ConsPlusNormal"/>
        <w:spacing w:before="220"/>
        <w:ind w:firstLine="540"/>
        <w:jc w:val="both"/>
      </w:pPr>
      <w:r>
        <w:t xml:space="preserve">Пересмотр свода правил выполнен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канд. экон. наук </w:t>
      </w:r>
      <w:r>
        <w:rPr>
          <w:i/>
        </w:rPr>
        <w:t>Е.А. Лепешкина</w:t>
      </w:r>
      <w:r>
        <w:t xml:space="preserve">, </w:t>
      </w:r>
      <w:r>
        <w:rPr>
          <w:i/>
        </w:rPr>
        <w:t>А.Ю. Солодова</w:t>
      </w:r>
      <w:r>
        <w:t xml:space="preserve">, канд. архитектуры </w:t>
      </w:r>
      <w:r>
        <w:rPr>
          <w:i/>
        </w:rPr>
        <w:t>Н.В. Дубынин</w:t>
      </w:r>
      <w:r>
        <w:t xml:space="preserve">, канд. техн. наук </w:t>
      </w:r>
      <w:r>
        <w:rPr>
          <w:i/>
        </w:rPr>
        <w:t>А.С. Стронгин</w:t>
      </w:r>
      <w:r>
        <w:t xml:space="preserve">, канд. техн. наук </w:t>
      </w:r>
      <w:r>
        <w:rPr>
          <w:i/>
        </w:rPr>
        <w:t>М.Г. Мхитарян</w:t>
      </w:r>
      <w:r>
        <w:t>), ЗАО "Гипроздрав - НПЦ по объектам здравоохранения и отдыха" (</w:t>
      </w:r>
      <w:r>
        <w:rPr>
          <w:i/>
        </w:rPr>
        <w:t>М.В. Толмачева</w:t>
      </w:r>
      <w:r>
        <w:t xml:space="preserve">), ОФСОО "РАСС" (д-р психол. наук </w:t>
      </w:r>
      <w:r>
        <w:rPr>
          <w:i/>
        </w:rPr>
        <w:t>В.Б. Мяконьков</w:t>
      </w:r>
      <w:r>
        <w:t>).</w:t>
      </w:r>
    </w:p>
    <w:p w:rsidR="00DE67F9" w:rsidRDefault="00DE67F9">
      <w:pPr>
        <w:pStyle w:val="ConsPlusNormal"/>
        <w:spacing w:before="220"/>
        <w:ind w:firstLine="540"/>
        <w:jc w:val="both"/>
      </w:pPr>
      <w:r>
        <w:t xml:space="preserve">Изменение N 3 к СП 118.13330.2022 "СНиП 31-06-2009 Общественные здания и сооружения" разработано авторским коллективом ФАУ "ФЦС" (канд. техн. наук </w:t>
      </w:r>
      <w:r>
        <w:rPr>
          <w:i/>
        </w:rPr>
        <w:t>А.Ю. Неклюдов</w:t>
      </w:r>
      <w:r>
        <w:t xml:space="preserve">, канд. техн. наук </w:t>
      </w:r>
      <w:r>
        <w:rPr>
          <w:i/>
        </w:rPr>
        <w:t>О.А. Король</w:t>
      </w:r>
      <w:r>
        <w:t xml:space="preserve">, </w:t>
      </w:r>
      <w:r>
        <w:rPr>
          <w:i/>
        </w:rPr>
        <w:t>В.В. Климова)</w:t>
      </w:r>
      <w:r>
        <w:t>.</w:t>
      </w:r>
    </w:p>
    <w:p w:rsidR="00DE67F9" w:rsidRDefault="00DE67F9">
      <w:pPr>
        <w:pStyle w:val="ConsPlusNormal"/>
        <w:jc w:val="both"/>
      </w:pPr>
      <w:r>
        <w:t xml:space="preserve">(абзац введен </w:t>
      </w:r>
      <w:hyperlink r:id="rId21">
        <w:r>
          <w:rPr>
            <w:color w:val="0000FF"/>
          </w:rPr>
          <w:t>Изменением N 3</w:t>
        </w:r>
      </w:hyperlink>
      <w:r>
        <w:t>, утв. Приказом Минстроя России от 25.10.2023 N 772/пр)</w:t>
      </w:r>
    </w:p>
    <w:p w:rsidR="00DE67F9" w:rsidRDefault="00DE67F9">
      <w:pPr>
        <w:pStyle w:val="ConsPlusNormal"/>
        <w:jc w:val="both"/>
      </w:pPr>
    </w:p>
    <w:p w:rsidR="00DE67F9" w:rsidRDefault="00DE67F9">
      <w:pPr>
        <w:pStyle w:val="ConsPlusTitle"/>
        <w:ind w:firstLine="540"/>
        <w:jc w:val="both"/>
        <w:outlineLvl w:val="1"/>
      </w:pPr>
      <w:r>
        <w:t>1 Область применения</w:t>
      </w:r>
    </w:p>
    <w:p w:rsidR="00DE67F9" w:rsidRDefault="00DE67F9">
      <w:pPr>
        <w:pStyle w:val="ConsPlusNormal"/>
        <w:spacing w:before="220"/>
        <w:ind w:firstLine="540"/>
        <w:jc w:val="both"/>
      </w:pPr>
      <w:r>
        <w:t xml:space="preserve">Настоящий свод правил распространяется на проектирование общественных зданий и сооружений при новом строительстве, реконструкции и капитальном ремонте </w:t>
      </w:r>
      <w:hyperlink w:anchor="P1361">
        <w:r>
          <w:rPr>
            <w:color w:val="0000FF"/>
          </w:rPr>
          <w:t>[1]</w:t>
        </w:r>
      </w:hyperlink>
      <w:r>
        <w:t>, в том числе при изменении их функционального назначения.</w:t>
      </w:r>
    </w:p>
    <w:p w:rsidR="00DE67F9" w:rsidRDefault="00DE67F9">
      <w:pPr>
        <w:pStyle w:val="ConsPlusNormal"/>
        <w:spacing w:before="220"/>
        <w:ind w:firstLine="540"/>
        <w:jc w:val="both"/>
      </w:pPr>
      <w:r>
        <w:t>Требования настоящего свода правил распространяются также на помещения общественного назначения, встраиваемые в жилые здания и в другие объекты, соответствующие санитарно-эпидемиологическим требованиям к общественным зданиям (далее - общественные здания).</w:t>
      </w:r>
    </w:p>
    <w:p w:rsidR="00DE67F9" w:rsidRDefault="00DE67F9">
      <w:pPr>
        <w:pStyle w:val="ConsPlusNormal"/>
        <w:jc w:val="both"/>
      </w:pPr>
    </w:p>
    <w:p w:rsidR="00DE67F9" w:rsidRDefault="00DE67F9">
      <w:pPr>
        <w:pStyle w:val="ConsPlusTitle"/>
        <w:ind w:firstLine="540"/>
        <w:jc w:val="both"/>
        <w:outlineLvl w:val="1"/>
      </w:pPr>
      <w:r>
        <w:t>2 Нормативные ссылки</w:t>
      </w:r>
    </w:p>
    <w:p w:rsidR="00DE67F9" w:rsidRDefault="00DE67F9">
      <w:pPr>
        <w:pStyle w:val="ConsPlusNormal"/>
        <w:jc w:val="both"/>
      </w:pPr>
    </w:p>
    <w:p w:rsidR="00DE67F9" w:rsidRDefault="00DE67F9">
      <w:pPr>
        <w:pStyle w:val="ConsPlusNormal"/>
        <w:jc w:val="both"/>
      </w:pPr>
      <w:r>
        <w:t xml:space="preserve">(раздел 2 в ред. </w:t>
      </w:r>
      <w:hyperlink r:id="rId22">
        <w:r>
          <w:rPr>
            <w:color w:val="0000FF"/>
          </w:rPr>
          <w:t>Изменения N 4</w:t>
        </w:r>
      </w:hyperlink>
      <w:r>
        <w:t>, утв. Приказом Минстроя России от 19.09.2024 N 630/пр)</w:t>
      </w:r>
    </w:p>
    <w:p w:rsidR="00DE67F9" w:rsidRDefault="00DE67F9">
      <w:pPr>
        <w:pStyle w:val="ConsPlusNormal"/>
        <w:ind w:firstLine="540"/>
        <w:jc w:val="both"/>
      </w:pPr>
    </w:p>
    <w:p w:rsidR="00DE67F9" w:rsidRDefault="00DE67F9">
      <w:pPr>
        <w:pStyle w:val="ConsPlusNormal"/>
        <w:ind w:firstLine="540"/>
        <w:jc w:val="both"/>
      </w:pPr>
      <w:r>
        <w:t>В настоящем своде правил использованы нормативные ссылки на следующие документы:</w:t>
      </w:r>
    </w:p>
    <w:p w:rsidR="00DE67F9" w:rsidRDefault="00DE67F9">
      <w:pPr>
        <w:pStyle w:val="ConsPlusNormal"/>
        <w:spacing w:before="220"/>
        <w:ind w:firstLine="540"/>
        <w:jc w:val="both"/>
      </w:pPr>
      <w:hyperlink r:id="rId23">
        <w:r>
          <w:rPr>
            <w:color w:val="0000FF"/>
          </w:rPr>
          <w:t>ГОСТ 12.1.003-2014</w:t>
        </w:r>
      </w:hyperlink>
      <w:r>
        <w:t xml:space="preserve"> Система стандартов безопасности труда. Шум. Общие требования безопасности</w:t>
      </w:r>
    </w:p>
    <w:p w:rsidR="00DE67F9" w:rsidRDefault="00DE67F9">
      <w:pPr>
        <w:pStyle w:val="ConsPlusNormal"/>
        <w:spacing w:before="220"/>
        <w:ind w:firstLine="540"/>
        <w:jc w:val="both"/>
      </w:pPr>
      <w:hyperlink r:id="rId24">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DE67F9" w:rsidRDefault="00DE67F9">
      <w:pPr>
        <w:pStyle w:val="ConsPlusNormal"/>
        <w:spacing w:before="220"/>
        <w:ind w:firstLine="540"/>
        <w:jc w:val="both"/>
      </w:pPr>
      <w:hyperlink r:id="rId25">
        <w:r>
          <w:rPr>
            <w:color w:val="0000FF"/>
          </w:rPr>
          <w:t>ГОСТ 23166-2024</w:t>
        </w:r>
      </w:hyperlink>
      <w:r>
        <w:t xml:space="preserve"> Блоки оконные и балконные. Общие технические условия</w:t>
      </w:r>
    </w:p>
    <w:p w:rsidR="00DE67F9" w:rsidRDefault="00DE67F9">
      <w:pPr>
        <w:pStyle w:val="ConsPlusNormal"/>
        <w:spacing w:before="220"/>
        <w:ind w:firstLine="540"/>
        <w:jc w:val="both"/>
      </w:pPr>
      <w:hyperlink r:id="rId26">
        <w:r>
          <w:rPr>
            <w:color w:val="0000FF"/>
          </w:rPr>
          <w:t>ГОСТ 25772-2021</w:t>
        </w:r>
      </w:hyperlink>
      <w:r>
        <w:t xml:space="preserve"> Ограждения металлические лестниц, балконов, крыш, лестничных маршей и площадок. Общие технические условия</w:t>
      </w:r>
    </w:p>
    <w:p w:rsidR="00DE67F9" w:rsidRDefault="00DE67F9">
      <w:pPr>
        <w:pStyle w:val="ConsPlusNormal"/>
        <w:spacing w:before="220"/>
        <w:ind w:firstLine="540"/>
        <w:jc w:val="both"/>
      </w:pPr>
      <w:hyperlink r:id="rId27">
        <w:r>
          <w:rPr>
            <w:color w:val="0000FF"/>
          </w:rPr>
          <w:t>ГОСТ 27751-2014</w:t>
        </w:r>
      </w:hyperlink>
      <w:r>
        <w:t xml:space="preserve"> Надежность строительных конструкций и оснований. Основные положения</w:t>
      </w:r>
    </w:p>
    <w:p w:rsidR="00DE67F9" w:rsidRDefault="00DE67F9">
      <w:pPr>
        <w:pStyle w:val="ConsPlusNormal"/>
        <w:spacing w:before="220"/>
        <w:ind w:firstLine="540"/>
        <w:jc w:val="both"/>
      </w:pPr>
      <w:hyperlink r:id="rId28">
        <w:r>
          <w:rPr>
            <w:color w:val="0000FF"/>
          </w:rPr>
          <w:t>ГОСТ 30494-2011</w:t>
        </w:r>
      </w:hyperlink>
      <w:r>
        <w:t xml:space="preserve"> Здания жилые и общественные. Параметры микроклимата в помещениях</w:t>
      </w:r>
    </w:p>
    <w:p w:rsidR="00DE67F9" w:rsidRDefault="00DE67F9">
      <w:pPr>
        <w:pStyle w:val="ConsPlusNormal"/>
        <w:spacing w:before="220"/>
        <w:ind w:firstLine="540"/>
        <w:jc w:val="both"/>
      </w:pPr>
      <w:hyperlink r:id="rId29">
        <w:r>
          <w:rPr>
            <w:color w:val="0000FF"/>
          </w:rPr>
          <w:t>ГОСТ 30826-2014</w:t>
        </w:r>
      </w:hyperlink>
      <w:r>
        <w:t xml:space="preserve"> Стекло многослойное. Технические условия</w:t>
      </w:r>
    </w:p>
    <w:p w:rsidR="00DE67F9" w:rsidRDefault="00DE67F9">
      <w:pPr>
        <w:pStyle w:val="ConsPlusNormal"/>
        <w:spacing w:before="220"/>
        <w:ind w:firstLine="540"/>
        <w:jc w:val="both"/>
      </w:pPr>
      <w:hyperlink r:id="rId30">
        <w:r>
          <w:rPr>
            <w:color w:val="0000FF"/>
          </w:rPr>
          <w:t>ГОСТ 33605-2021</w:t>
        </w:r>
      </w:hyperlink>
      <w:r>
        <w:t xml:space="preserve"> Лифты. Термины и определения</w:t>
      </w:r>
    </w:p>
    <w:p w:rsidR="00DE67F9" w:rsidRDefault="00DE67F9">
      <w:pPr>
        <w:pStyle w:val="ConsPlusNormal"/>
        <w:spacing w:before="220"/>
        <w:ind w:firstLine="540"/>
        <w:jc w:val="both"/>
      </w:pPr>
      <w:hyperlink r:id="rId31">
        <w:r>
          <w:rPr>
            <w:color w:val="0000FF"/>
          </w:rPr>
          <w:t>ГОСТ 33984.1-2016</w:t>
        </w:r>
      </w:hyperlink>
      <w:r>
        <w:t xml:space="preserve"> (EN 81-20:2014) Лифты. Общие требования безопасности к устройству и установке. Лифты для транспортирования людей или людей и грузов</w:t>
      </w:r>
    </w:p>
    <w:p w:rsidR="00DE67F9" w:rsidRDefault="00DE67F9">
      <w:pPr>
        <w:pStyle w:val="ConsPlusNormal"/>
        <w:spacing w:before="220"/>
        <w:ind w:firstLine="540"/>
        <w:jc w:val="both"/>
      </w:pPr>
      <w:hyperlink r:id="rId32">
        <w:r>
          <w:rPr>
            <w:color w:val="0000FF"/>
          </w:rPr>
          <w:t>ГОСТ Р 50948-2001</w:t>
        </w:r>
      </w:hyperlink>
      <w:r>
        <w:t xml:space="preserve"> Средства отображения информации индивидуального пользования. Общие эргономические требования и требования безопасности</w:t>
      </w:r>
    </w:p>
    <w:p w:rsidR="00DE67F9" w:rsidRDefault="00DE67F9">
      <w:pPr>
        <w:pStyle w:val="ConsPlusNormal"/>
        <w:spacing w:before="220"/>
        <w:ind w:firstLine="540"/>
        <w:jc w:val="both"/>
      </w:pPr>
      <w:hyperlink r:id="rId33">
        <w:r>
          <w:rPr>
            <w:color w:val="0000FF"/>
          </w:rPr>
          <w:t>ГОСТ Р 52133-2003</w:t>
        </w:r>
      </w:hyperlink>
      <w:r>
        <w:t xml:space="preserve"> Камины для жилых и общественных зданий. Общие технические условия</w:t>
      </w:r>
    </w:p>
    <w:p w:rsidR="00DE67F9" w:rsidRDefault="00DE67F9">
      <w:pPr>
        <w:pStyle w:val="ConsPlusNormal"/>
        <w:spacing w:before="220"/>
        <w:ind w:firstLine="540"/>
        <w:jc w:val="both"/>
      </w:pPr>
      <w:hyperlink r:id="rId34">
        <w:r>
          <w:rPr>
            <w:color w:val="0000FF"/>
          </w:rPr>
          <w:t>ГОСТ Р 52875-2018</w:t>
        </w:r>
      </w:hyperlink>
      <w:r>
        <w:t xml:space="preserve"> Указатели тактильные наземные для инвалидов по зрению. Технические требования</w:t>
      </w:r>
    </w:p>
    <w:p w:rsidR="00DE67F9" w:rsidRDefault="00DE67F9">
      <w:pPr>
        <w:pStyle w:val="ConsPlusNormal"/>
        <w:spacing w:before="220"/>
        <w:ind w:firstLine="540"/>
        <w:jc w:val="both"/>
      </w:pPr>
      <w:hyperlink r:id="rId35">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DE67F9" w:rsidRDefault="00DE67F9">
      <w:pPr>
        <w:pStyle w:val="ConsPlusNormal"/>
        <w:spacing w:before="220"/>
        <w:ind w:firstLine="540"/>
        <w:jc w:val="both"/>
      </w:pPr>
      <w:hyperlink r:id="rId36">
        <w:r>
          <w:rPr>
            <w:color w:val="0000FF"/>
          </w:rPr>
          <w:t>ГОСТ Р 56288-2024</w:t>
        </w:r>
      </w:hyperlink>
      <w:r>
        <w:t xml:space="preserve"> Конструкции оконные со стеклопакетами легкосбрасываемые для зданий. Технические условия</w:t>
      </w:r>
    </w:p>
    <w:p w:rsidR="00DE67F9" w:rsidRDefault="00DE67F9">
      <w:pPr>
        <w:pStyle w:val="ConsPlusNormal"/>
        <w:spacing w:before="220"/>
        <w:ind w:firstLine="540"/>
        <w:jc w:val="both"/>
      </w:pPr>
      <w:hyperlink r:id="rId37">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w:t>
      </w:r>
    </w:p>
    <w:p w:rsidR="00DE67F9" w:rsidRDefault="00DE67F9">
      <w:pPr>
        <w:pStyle w:val="ConsPlusNormal"/>
        <w:spacing w:before="220"/>
        <w:ind w:firstLine="540"/>
        <w:jc w:val="both"/>
      </w:pPr>
      <w:hyperlink r:id="rId38">
        <w:r>
          <w:rPr>
            <w:color w:val="0000FF"/>
          </w:rPr>
          <w:t>ГОСТ Р 57013-2016</w:t>
        </w:r>
      </w:hyperlink>
      <w:r>
        <w:t xml:space="preserve"> Услуги населению. Услуги зоопарков. Общие требования</w:t>
      </w:r>
    </w:p>
    <w:p w:rsidR="00DE67F9" w:rsidRDefault="00DE67F9">
      <w:pPr>
        <w:pStyle w:val="ConsPlusNormal"/>
        <w:spacing w:before="220"/>
        <w:ind w:firstLine="540"/>
        <w:jc w:val="both"/>
      </w:pPr>
      <w:hyperlink r:id="rId39">
        <w:r>
          <w:rPr>
            <w:color w:val="0000FF"/>
          </w:rPr>
          <w:t>СП 1.13130.2020</w:t>
        </w:r>
      </w:hyperlink>
      <w:r>
        <w:t xml:space="preserve"> Системы противопожарной защиты. Эвакуационные пути и выходы (с изменением N 1)</w:t>
      </w:r>
    </w:p>
    <w:p w:rsidR="00DE67F9" w:rsidRDefault="00DE67F9">
      <w:pPr>
        <w:pStyle w:val="ConsPlusNormal"/>
        <w:spacing w:before="220"/>
        <w:ind w:firstLine="540"/>
        <w:jc w:val="both"/>
      </w:pPr>
      <w:hyperlink r:id="rId40">
        <w:r>
          <w:rPr>
            <w:color w:val="0000FF"/>
          </w:rPr>
          <w:t>СП 2.13130.2020</w:t>
        </w:r>
      </w:hyperlink>
      <w:r>
        <w:t xml:space="preserve"> Системы противопожарной защиты. Обеспечение огнестойкости объектов защиты (с изменением N 1)</w:t>
      </w:r>
    </w:p>
    <w:p w:rsidR="00DE67F9" w:rsidRDefault="00DE67F9">
      <w:pPr>
        <w:pStyle w:val="ConsPlusNormal"/>
        <w:spacing w:before="220"/>
        <w:ind w:firstLine="540"/>
        <w:jc w:val="both"/>
      </w:pPr>
      <w:hyperlink r:id="rId41">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DE67F9" w:rsidRDefault="00DE67F9">
      <w:pPr>
        <w:pStyle w:val="ConsPlusNormal"/>
        <w:spacing w:before="220"/>
        <w:ind w:firstLine="540"/>
        <w:jc w:val="both"/>
      </w:pPr>
      <w:hyperlink r:id="rId42">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DE67F9" w:rsidRDefault="00DE67F9">
      <w:pPr>
        <w:pStyle w:val="ConsPlusNormal"/>
        <w:spacing w:before="220"/>
        <w:ind w:firstLine="540"/>
        <w:jc w:val="both"/>
      </w:pPr>
      <w:hyperlink r:id="rId43">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DE67F9" w:rsidRDefault="00DE67F9">
      <w:pPr>
        <w:pStyle w:val="ConsPlusNormal"/>
        <w:spacing w:before="220"/>
        <w:ind w:firstLine="540"/>
        <w:jc w:val="both"/>
      </w:pPr>
      <w:hyperlink r:id="rId44">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DE67F9" w:rsidRDefault="00DE67F9">
      <w:pPr>
        <w:pStyle w:val="ConsPlusNormal"/>
        <w:spacing w:before="220"/>
        <w:ind w:firstLine="540"/>
        <w:jc w:val="both"/>
      </w:pPr>
      <w:hyperlink r:id="rId45">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DE67F9" w:rsidRDefault="00DE67F9">
      <w:pPr>
        <w:pStyle w:val="ConsPlusNormal"/>
        <w:spacing w:before="220"/>
        <w:ind w:firstLine="540"/>
        <w:jc w:val="both"/>
      </w:pPr>
      <w:hyperlink r:id="rId46">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DE67F9" w:rsidRDefault="00DE67F9">
      <w:pPr>
        <w:pStyle w:val="ConsPlusNormal"/>
        <w:spacing w:before="220"/>
        <w:ind w:firstLine="540"/>
        <w:jc w:val="both"/>
      </w:pPr>
      <w:hyperlink r:id="rId47">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DE67F9" w:rsidRDefault="00DE67F9">
      <w:pPr>
        <w:pStyle w:val="ConsPlusNormal"/>
        <w:spacing w:before="220"/>
        <w:ind w:firstLine="540"/>
        <w:jc w:val="both"/>
      </w:pPr>
      <w:hyperlink r:id="rId48">
        <w:r>
          <w:rPr>
            <w:color w:val="0000FF"/>
          </w:rPr>
          <w:t>СП 14.13330.2018</w:t>
        </w:r>
      </w:hyperlink>
      <w:r>
        <w:t xml:space="preserve"> "СНиП II-7-81* "Строительство в сейсмических районах" (с изменениями N </w:t>
      </w:r>
      <w:r>
        <w:lastRenderedPageBreak/>
        <w:t>2, N 3)</w:t>
      </w:r>
    </w:p>
    <w:p w:rsidR="00DE67F9" w:rsidRDefault="00DE67F9">
      <w:pPr>
        <w:pStyle w:val="ConsPlusNormal"/>
        <w:spacing w:before="220"/>
        <w:ind w:firstLine="540"/>
        <w:jc w:val="both"/>
      </w:pPr>
      <w:hyperlink r:id="rId49">
        <w:r>
          <w:rPr>
            <w:color w:val="0000FF"/>
          </w:rPr>
          <w:t>СП 15.13330.2020</w:t>
        </w:r>
      </w:hyperlink>
      <w:r>
        <w:t xml:space="preserve"> "СНиП II-22-81* Каменные и армокаменные конструкции" (с изменением N 1)</w:t>
      </w:r>
    </w:p>
    <w:p w:rsidR="00DE67F9" w:rsidRDefault="00DE67F9">
      <w:pPr>
        <w:pStyle w:val="ConsPlusNormal"/>
        <w:spacing w:before="220"/>
        <w:ind w:firstLine="540"/>
        <w:jc w:val="both"/>
      </w:pPr>
      <w:hyperlink r:id="rId50">
        <w:r>
          <w:rPr>
            <w:color w:val="0000FF"/>
          </w:rPr>
          <w:t>СП 16.13330.2017</w:t>
        </w:r>
      </w:hyperlink>
      <w:r>
        <w:t xml:space="preserve"> "СНиП II-23-81* Стальные конструкции" (с изменениями N 1, N 2, N 3, N 4, N 5)</w:t>
      </w:r>
    </w:p>
    <w:p w:rsidR="00DE67F9" w:rsidRDefault="00DE67F9">
      <w:pPr>
        <w:pStyle w:val="ConsPlusNormal"/>
        <w:spacing w:before="220"/>
        <w:ind w:firstLine="540"/>
        <w:jc w:val="both"/>
      </w:pPr>
      <w:hyperlink r:id="rId51">
        <w:r>
          <w:rPr>
            <w:color w:val="0000FF"/>
          </w:rPr>
          <w:t>СП 17.13330.2017</w:t>
        </w:r>
      </w:hyperlink>
      <w:r>
        <w:t xml:space="preserve"> "СНиП II-26-76 Кровли" (с изменениями N 1, N 2, N 3, N 4)</w:t>
      </w:r>
    </w:p>
    <w:p w:rsidR="00DE67F9" w:rsidRDefault="00DE67F9">
      <w:pPr>
        <w:pStyle w:val="ConsPlusNormal"/>
        <w:spacing w:before="220"/>
        <w:ind w:firstLine="540"/>
        <w:jc w:val="both"/>
      </w:pPr>
      <w:hyperlink r:id="rId52">
        <w:r>
          <w:rPr>
            <w:color w:val="0000FF"/>
          </w:rPr>
          <w:t>СП 20.13330.2016</w:t>
        </w:r>
      </w:hyperlink>
      <w:r>
        <w:t xml:space="preserve"> "СНиП 2.01.07-85* Нагрузки и воздействия" (с изменениями N 1, N 2, N 3, N 4, N 5)</w:t>
      </w:r>
    </w:p>
    <w:p w:rsidR="00DE67F9" w:rsidRDefault="00DE67F9">
      <w:pPr>
        <w:pStyle w:val="ConsPlusNormal"/>
        <w:spacing w:before="220"/>
        <w:ind w:firstLine="540"/>
        <w:jc w:val="both"/>
      </w:pPr>
      <w:hyperlink r:id="rId53">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DE67F9" w:rsidRDefault="00DE67F9">
      <w:pPr>
        <w:pStyle w:val="ConsPlusNormal"/>
        <w:spacing w:before="220"/>
        <w:ind w:firstLine="540"/>
        <w:jc w:val="both"/>
      </w:pPr>
      <w:hyperlink r:id="rId54">
        <w:r>
          <w:rPr>
            <w:color w:val="0000FF"/>
          </w:rPr>
          <w:t>СП 22.13330.2016</w:t>
        </w:r>
      </w:hyperlink>
      <w:r>
        <w:t xml:space="preserve"> "СНиП 2.02.01-83* Основания зданий и сооружений" (с изменениями N 1, N 2, N 3, N 4, N 5)</w:t>
      </w:r>
    </w:p>
    <w:p w:rsidR="00DE67F9" w:rsidRDefault="00DE67F9">
      <w:pPr>
        <w:pStyle w:val="ConsPlusNormal"/>
        <w:spacing w:before="220"/>
        <w:ind w:firstLine="540"/>
        <w:jc w:val="both"/>
      </w:pPr>
      <w:hyperlink r:id="rId55">
        <w:r>
          <w:rPr>
            <w:color w:val="0000FF"/>
          </w:rPr>
          <w:t>СП 24.13330.2021</w:t>
        </w:r>
      </w:hyperlink>
      <w:r>
        <w:t xml:space="preserve"> "СНиП 2.02.03-85 Свайные фундаменты" (с изменением N 1)</w:t>
      </w:r>
    </w:p>
    <w:p w:rsidR="00DE67F9" w:rsidRDefault="00DE67F9">
      <w:pPr>
        <w:pStyle w:val="ConsPlusNormal"/>
        <w:spacing w:before="220"/>
        <w:ind w:firstLine="540"/>
        <w:jc w:val="both"/>
      </w:pPr>
      <w:hyperlink r:id="rId56">
        <w:r>
          <w:rPr>
            <w:color w:val="0000FF"/>
          </w:rPr>
          <w:t>СП 25.13330.2020</w:t>
        </w:r>
      </w:hyperlink>
      <w:r>
        <w:t xml:space="preserve"> "СНиП 2.02.04-88 Основания и фундаменты на вечномерзлых грунтах" (с изменением N 1)</w:t>
      </w:r>
    </w:p>
    <w:p w:rsidR="00DE67F9" w:rsidRDefault="00DE67F9">
      <w:pPr>
        <w:pStyle w:val="ConsPlusNormal"/>
        <w:spacing w:before="220"/>
        <w:ind w:firstLine="540"/>
        <w:jc w:val="both"/>
      </w:pPr>
      <w:hyperlink r:id="rId57">
        <w:r>
          <w:rPr>
            <w:color w:val="0000FF"/>
          </w:rPr>
          <w:t>СП 28.13330.2017</w:t>
        </w:r>
      </w:hyperlink>
      <w:r>
        <w:t xml:space="preserve"> "СНиП 2.03.11-85 Защита строительных конструкций от коррозии" (с изменениями N 1, N 2, N 3, N 4)</w:t>
      </w:r>
    </w:p>
    <w:p w:rsidR="00DE67F9" w:rsidRDefault="00DE67F9">
      <w:pPr>
        <w:pStyle w:val="ConsPlusNormal"/>
        <w:spacing w:before="220"/>
        <w:ind w:firstLine="540"/>
        <w:jc w:val="both"/>
      </w:pPr>
      <w:hyperlink r:id="rId58">
        <w:r>
          <w:rPr>
            <w:color w:val="0000FF"/>
          </w:rPr>
          <w:t>СП 30.13330.2020</w:t>
        </w:r>
      </w:hyperlink>
      <w:r>
        <w:t xml:space="preserve"> "СНиП 2.04.01-85* Внутренний водопровод и канализация зданий" (с изменениями N 1, N 2, N 3)</w:t>
      </w:r>
    </w:p>
    <w:p w:rsidR="00DE67F9" w:rsidRDefault="00DE67F9">
      <w:pPr>
        <w:pStyle w:val="ConsPlusNormal"/>
        <w:spacing w:before="220"/>
        <w:ind w:firstLine="540"/>
        <w:jc w:val="both"/>
      </w:pPr>
      <w:hyperlink r:id="rId59">
        <w:r>
          <w:rPr>
            <w:color w:val="0000FF"/>
          </w:rPr>
          <w:t>СП 31.13330.2021</w:t>
        </w:r>
      </w:hyperlink>
      <w:r>
        <w:t xml:space="preserve"> "СНиП 2.04.02-84* Водоснабжение. Наружные сети и сооружения"</w:t>
      </w:r>
    </w:p>
    <w:p w:rsidR="00DE67F9" w:rsidRDefault="00DE67F9">
      <w:pPr>
        <w:pStyle w:val="ConsPlusNormal"/>
        <w:spacing w:before="220"/>
        <w:ind w:firstLine="540"/>
        <w:jc w:val="both"/>
      </w:pPr>
      <w:hyperlink r:id="rId60">
        <w:r>
          <w:rPr>
            <w:color w:val="0000FF"/>
          </w:rPr>
          <w:t>СП 32.13330.2018</w:t>
        </w:r>
      </w:hyperlink>
      <w:r>
        <w:t xml:space="preserve"> "СНиП 2.04.03-85 Канализация. Наружные сети и сооружения" (с изменениями N 1, N 2, N 3)</w:t>
      </w:r>
    </w:p>
    <w:p w:rsidR="00DE67F9" w:rsidRDefault="00DE67F9">
      <w:pPr>
        <w:pStyle w:val="ConsPlusNormal"/>
        <w:spacing w:before="220"/>
        <w:ind w:firstLine="540"/>
        <w:jc w:val="both"/>
      </w:pPr>
      <w:hyperlink r:id="rId61">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DE67F9" w:rsidRDefault="00DE67F9">
      <w:pPr>
        <w:pStyle w:val="ConsPlusNormal"/>
        <w:spacing w:before="220"/>
        <w:ind w:firstLine="540"/>
        <w:jc w:val="both"/>
      </w:pPr>
      <w:hyperlink r:id="rId62">
        <w:r>
          <w:rPr>
            <w:color w:val="0000FF"/>
          </w:rPr>
          <w:t>СП 44.13330.2011</w:t>
        </w:r>
      </w:hyperlink>
      <w:r>
        <w:t xml:space="preserve"> "СНиП 2.09.04-87* Административные и бытовые здания" (с изменениями N 1, N 2, N 3, N 4)</w:t>
      </w:r>
    </w:p>
    <w:p w:rsidR="00DE67F9" w:rsidRDefault="00DE67F9">
      <w:pPr>
        <w:pStyle w:val="ConsPlusNormal"/>
        <w:spacing w:before="220"/>
        <w:ind w:firstLine="540"/>
        <w:jc w:val="both"/>
      </w:pPr>
      <w:hyperlink r:id="rId63">
        <w:r>
          <w:rPr>
            <w:color w:val="0000FF"/>
          </w:rPr>
          <w:t>СП 50.13330.2024</w:t>
        </w:r>
      </w:hyperlink>
      <w:r>
        <w:t xml:space="preserve"> "СНиП 23-02-2003 Тепловая защита зданий"</w:t>
      </w:r>
    </w:p>
    <w:p w:rsidR="00DE67F9" w:rsidRDefault="00DE67F9">
      <w:pPr>
        <w:pStyle w:val="ConsPlusNormal"/>
        <w:spacing w:before="220"/>
        <w:ind w:firstLine="540"/>
        <w:jc w:val="both"/>
      </w:pPr>
      <w:hyperlink r:id="rId64">
        <w:r>
          <w:rPr>
            <w:color w:val="0000FF"/>
          </w:rPr>
          <w:t>СП 51.13330.2011</w:t>
        </w:r>
      </w:hyperlink>
      <w:r>
        <w:t xml:space="preserve"> "СНиП 23-03-2003 Защита от шума" (с изменениями N 1, N 2, N 3, N 4)</w:t>
      </w:r>
    </w:p>
    <w:p w:rsidR="00DE67F9" w:rsidRDefault="00DE67F9">
      <w:pPr>
        <w:pStyle w:val="ConsPlusNormal"/>
        <w:spacing w:before="220"/>
        <w:ind w:firstLine="540"/>
        <w:jc w:val="both"/>
      </w:pPr>
      <w:hyperlink r:id="rId65">
        <w:r>
          <w:rPr>
            <w:color w:val="0000FF"/>
          </w:rPr>
          <w:t>СП 52.13330.2016</w:t>
        </w:r>
      </w:hyperlink>
      <w:r>
        <w:t xml:space="preserve"> "СНиП 23-05-95* Естественное и искусственное освещение" (с изменениями N 1, N 2)</w:t>
      </w:r>
    </w:p>
    <w:p w:rsidR="00DE67F9" w:rsidRDefault="00DE67F9">
      <w:pPr>
        <w:pStyle w:val="ConsPlusNormal"/>
        <w:spacing w:before="220"/>
        <w:ind w:firstLine="540"/>
        <w:jc w:val="both"/>
      </w:pPr>
      <w:hyperlink r:id="rId66">
        <w:r>
          <w:rPr>
            <w:color w:val="0000FF"/>
          </w:rPr>
          <w:t>СП 54.13330.2022</w:t>
        </w:r>
      </w:hyperlink>
      <w:r>
        <w:t xml:space="preserve"> "СНиП 31-01-2003 Здания жилые многоквартирные"</w:t>
      </w:r>
    </w:p>
    <w:p w:rsidR="00DE67F9" w:rsidRDefault="00DE67F9">
      <w:pPr>
        <w:pStyle w:val="ConsPlusNormal"/>
        <w:spacing w:before="220"/>
        <w:ind w:firstLine="540"/>
        <w:jc w:val="both"/>
      </w:pPr>
      <w:hyperlink r:id="rId67">
        <w:r>
          <w:rPr>
            <w:color w:val="0000FF"/>
          </w:rPr>
          <w:t>СП 56.13330.2021</w:t>
        </w:r>
      </w:hyperlink>
      <w:r>
        <w:t xml:space="preserve"> "СНиП 31-03-2001 Производственные здания"</w:t>
      </w:r>
    </w:p>
    <w:p w:rsidR="00DE67F9" w:rsidRDefault="00DE67F9">
      <w:pPr>
        <w:pStyle w:val="ConsPlusNormal"/>
        <w:spacing w:before="220"/>
        <w:ind w:firstLine="540"/>
        <w:jc w:val="both"/>
      </w:pPr>
      <w:hyperlink r:id="rId68">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DE67F9" w:rsidRDefault="00DE67F9">
      <w:pPr>
        <w:pStyle w:val="ConsPlusNormal"/>
        <w:spacing w:before="220"/>
        <w:ind w:firstLine="540"/>
        <w:jc w:val="both"/>
      </w:pPr>
      <w:hyperlink r:id="rId69">
        <w:r>
          <w:rPr>
            <w:color w:val="0000FF"/>
          </w:rPr>
          <w:t>СП 60.13330.2020</w:t>
        </w:r>
      </w:hyperlink>
      <w:r>
        <w:t xml:space="preserve"> "СНиП 41-01-2003 Отопление, вентиляция и кондиционирование воздуха" (с изменениями N 1, N 2, N 3)</w:t>
      </w:r>
    </w:p>
    <w:p w:rsidR="00DE67F9" w:rsidRDefault="00DE67F9">
      <w:pPr>
        <w:pStyle w:val="ConsPlusNormal"/>
        <w:spacing w:before="220"/>
        <w:ind w:firstLine="540"/>
        <w:jc w:val="both"/>
      </w:pPr>
      <w:hyperlink r:id="rId70">
        <w:r>
          <w:rPr>
            <w:color w:val="0000FF"/>
          </w:rPr>
          <w:t>СП 62.13330.2011</w:t>
        </w:r>
      </w:hyperlink>
      <w:r>
        <w:t xml:space="preserve"> "СНиП 42-01-2002 Газораспределительные системы" (с изменениями N 1, N 2, N 3, N 4)</w:t>
      </w:r>
    </w:p>
    <w:p w:rsidR="00DE67F9" w:rsidRDefault="00DE67F9">
      <w:pPr>
        <w:pStyle w:val="ConsPlusNormal"/>
        <w:spacing w:before="220"/>
        <w:ind w:firstLine="540"/>
        <w:jc w:val="both"/>
      </w:pPr>
      <w:hyperlink r:id="rId71">
        <w:r>
          <w:rPr>
            <w:color w:val="0000FF"/>
          </w:rPr>
          <w:t>СП 63.13330.2018</w:t>
        </w:r>
      </w:hyperlink>
      <w:r>
        <w:t xml:space="preserve"> "СНиП 52-01-2003 Бетонные и железобетонные конструкции. Основные положения" (с изменениями N 1, N 2)</w:t>
      </w:r>
    </w:p>
    <w:p w:rsidR="00DE67F9" w:rsidRDefault="00DE67F9">
      <w:pPr>
        <w:pStyle w:val="ConsPlusNormal"/>
        <w:spacing w:before="220"/>
        <w:ind w:firstLine="540"/>
        <w:jc w:val="both"/>
      </w:pPr>
      <w:hyperlink r:id="rId72">
        <w:r>
          <w:rPr>
            <w:color w:val="0000FF"/>
          </w:rPr>
          <w:t>СП 64.13330.2017</w:t>
        </w:r>
      </w:hyperlink>
      <w:r>
        <w:t xml:space="preserve"> "СНиП II-25-80 Деревянные конструкции" (с изменениями N 1, N 2, N 3, N 4)</w:t>
      </w:r>
    </w:p>
    <w:p w:rsidR="00DE67F9" w:rsidRDefault="00DE67F9">
      <w:pPr>
        <w:pStyle w:val="ConsPlusNormal"/>
        <w:spacing w:before="220"/>
        <w:ind w:firstLine="540"/>
        <w:jc w:val="both"/>
      </w:pPr>
      <w:hyperlink r:id="rId73">
        <w:r>
          <w:rPr>
            <w:color w:val="0000FF"/>
          </w:rPr>
          <w:t>СП 70.13330.2012</w:t>
        </w:r>
      </w:hyperlink>
      <w:r>
        <w:t xml:space="preserve"> "СНиП 3.03.01-87 Несущие и ограждающие конструкции" (с изменениями N 1, N 3, N 4, N 5, N 6)</w:t>
      </w:r>
    </w:p>
    <w:p w:rsidR="00DE67F9" w:rsidRDefault="00DE67F9">
      <w:pPr>
        <w:pStyle w:val="ConsPlusNormal"/>
        <w:spacing w:before="220"/>
        <w:ind w:firstLine="540"/>
        <w:jc w:val="both"/>
      </w:pPr>
      <w:hyperlink r:id="rId74">
        <w:r>
          <w:rPr>
            <w:color w:val="0000FF"/>
          </w:rPr>
          <w:t>СП 82.13330.2016</w:t>
        </w:r>
      </w:hyperlink>
      <w:r>
        <w:t xml:space="preserve"> "СНиП III-10-75 Благоустройство территорий" (с изменениями N 1, N 2)</w:t>
      </w:r>
    </w:p>
    <w:p w:rsidR="00DE67F9" w:rsidRDefault="00DE67F9">
      <w:pPr>
        <w:pStyle w:val="ConsPlusNormal"/>
        <w:spacing w:before="220"/>
        <w:ind w:firstLine="540"/>
        <w:jc w:val="both"/>
      </w:pPr>
      <w:hyperlink r:id="rId75">
        <w:r>
          <w:rPr>
            <w:color w:val="0000FF"/>
          </w:rPr>
          <w:t>СП 88.13330.2022</w:t>
        </w:r>
      </w:hyperlink>
      <w:r>
        <w:t xml:space="preserve"> "СНиП II-11-77* Защитные сооружения гражданской обороны"</w:t>
      </w:r>
    </w:p>
    <w:p w:rsidR="00DE67F9" w:rsidRDefault="00DE67F9">
      <w:pPr>
        <w:pStyle w:val="ConsPlusNormal"/>
        <w:spacing w:before="220"/>
        <w:ind w:firstLine="540"/>
        <w:jc w:val="both"/>
      </w:pPr>
      <w:hyperlink r:id="rId76">
        <w:r>
          <w:rPr>
            <w:color w:val="0000FF"/>
          </w:rPr>
          <w:t>СП 113.13330.2023</w:t>
        </w:r>
      </w:hyperlink>
      <w:r>
        <w:t xml:space="preserve"> "СНиП 21-02-99* Стоянки автомобилей"</w:t>
      </w:r>
    </w:p>
    <w:p w:rsidR="00DE67F9" w:rsidRDefault="00DE67F9">
      <w:pPr>
        <w:pStyle w:val="ConsPlusNormal"/>
        <w:spacing w:before="220"/>
        <w:ind w:firstLine="540"/>
        <w:jc w:val="both"/>
      </w:pPr>
      <w:hyperlink r:id="rId77">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DE67F9" w:rsidRDefault="00DE67F9">
      <w:pPr>
        <w:pStyle w:val="ConsPlusNormal"/>
        <w:spacing w:before="220"/>
        <w:ind w:firstLine="540"/>
        <w:jc w:val="both"/>
      </w:pPr>
      <w:hyperlink r:id="rId78">
        <w:r>
          <w:rPr>
            <w:color w:val="0000FF"/>
          </w:rPr>
          <w:t>СП 120.13330.2022</w:t>
        </w:r>
      </w:hyperlink>
      <w:r>
        <w:t xml:space="preserve"> "СНиП 32-02-2003 Метрополитены"</w:t>
      </w:r>
    </w:p>
    <w:p w:rsidR="00DE67F9" w:rsidRDefault="00DE67F9">
      <w:pPr>
        <w:pStyle w:val="ConsPlusNormal"/>
        <w:spacing w:before="220"/>
        <w:ind w:firstLine="540"/>
        <w:jc w:val="both"/>
      </w:pPr>
      <w:hyperlink r:id="rId79">
        <w:r>
          <w:rPr>
            <w:color w:val="0000FF"/>
          </w:rPr>
          <w:t>СП 121.13330.2019</w:t>
        </w:r>
      </w:hyperlink>
      <w:r>
        <w:t xml:space="preserve"> "СНиП 32-03-96 Аэродромы" (с изменением N 1)</w:t>
      </w:r>
    </w:p>
    <w:p w:rsidR="00DE67F9" w:rsidRDefault="00DE67F9">
      <w:pPr>
        <w:pStyle w:val="ConsPlusNormal"/>
        <w:spacing w:before="220"/>
        <w:ind w:firstLine="540"/>
        <w:jc w:val="both"/>
      </w:pPr>
      <w:hyperlink r:id="rId80">
        <w:r>
          <w:rPr>
            <w:color w:val="0000FF"/>
          </w:rPr>
          <w:t>СП 124.13330.2012</w:t>
        </w:r>
      </w:hyperlink>
      <w:r>
        <w:t xml:space="preserve"> "СНиП 41-02-2003 Тепловые сети" (с изменениями N 1, N 2, N 3)</w:t>
      </w:r>
    </w:p>
    <w:p w:rsidR="00DE67F9" w:rsidRDefault="00DE67F9">
      <w:pPr>
        <w:pStyle w:val="ConsPlusNormal"/>
        <w:spacing w:before="220"/>
        <w:ind w:firstLine="540"/>
        <w:jc w:val="both"/>
      </w:pPr>
      <w:hyperlink r:id="rId81">
        <w:r>
          <w:rPr>
            <w:color w:val="0000FF"/>
          </w:rPr>
          <w:t>СП 131.13330.2020</w:t>
        </w:r>
      </w:hyperlink>
      <w:r>
        <w:t xml:space="preserve"> "СНиП 23-01-99* Строительная климатология" (с изменениями N 1, N 2)</w:t>
      </w:r>
    </w:p>
    <w:p w:rsidR="00DE67F9" w:rsidRDefault="00DE67F9">
      <w:pPr>
        <w:pStyle w:val="ConsPlusNormal"/>
        <w:spacing w:before="220"/>
        <w:ind w:firstLine="540"/>
        <w:jc w:val="both"/>
      </w:pPr>
      <w:hyperlink r:id="rId82">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DE67F9" w:rsidRDefault="00DE67F9">
      <w:pPr>
        <w:pStyle w:val="ConsPlusNormal"/>
        <w:spacing w:before="220"/>
        <w:ind w:firstLine="540"/>
        <w:jc w:val="both"/>
      </w:pPr>
      <w:hyperlink r:id="rId83">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DE67F9" w:rsidRDefault="00DE67F9">
      <w:pPr>
        <w:pStyle w:val="ConsPlusNormal"/>
        <w:spacing w:before="220"/>
        <w:ind w:firstLine="540"/>
        <w:jc w:val="both"/>
      </w:pPr>
      <w:hyperlink r:id="rId84">
        <w:r>
          <w:rPr>
            <w:color w:val="0000FF"/>
          </w:rPr>
          <w:t>СП 134.13330.2022</w:t>
        </w:r>
      </w:hyperlink>
      <w:r>
        <w:t xml:space="preserve"> Системы электросвязи зданий и сооружений. Основные положения проектирования</w:t>
      </w:r>
    </w:p>
    <w:p w:rsidR="00DE67F9" w:rsidRDefault="00DE67F9">
      <w:pPr>
        <w:pStyle w:val="ConsPlusNormal"/>
        <w:spacing w:before="220"/>
        <w:ind w:firstLine="540"/>
        <w:jc w:val="both"/>
      </w:pPr>
      <w:hyperlink r:id="rId85">
        <w:r>
          <w:rPr>
            <w:color w:val="0000FF"/>
          </w:rPr>
          <w:t>СП 139.13330.2012</w:t>
        </w:r>
      </w:hyperlink>
      <w:r>
        <w:t xml:space="preserve"> Здания и помещения с местами труда для инвалидов. Правила проектирования (с изменениями N 1, N 2)</w:t>
      </w:r>
    </w:p>
    <w:p w:rsidR="00DE67F9" w:rsidRDefault="00DE67F9">
      <w:pPr>
        <w:pStyle w:val="ConsPlusNormal"/>
        <w:spacing w:before="220"/>
        <w:ind w:firstLine="540"/>
        <w:jc w:val="both"/>
      </w:pPr>
      <w:hyperlink r:id="rId86">
        <w:r>
          <w:rPr>
            <w:color w:val="0000FF"/>
          </w:rPr>
          <w:t>СП 141.13330.2012</w:t>
        </w:r>
      </w:hyperlink>
      <w:r>
        <w:t xml:space="preserve"> Учреждения социального обслуживания маломобильных групп населения. Правила расчета и размещения (с изменением N 1)</w:t>
      </w:r>
    </w:p>
    <w:p w:rsidR="00DE67F9" w:rsidRDefault="00DE67F9">
      <w:pPr>
        <w:pStyle w:val="ConsPlusNormal"/>
        <w:spacing w:before="220"/>
        <w:ind w:firstLine="540"/>
        <w:jc w:val="both"/>
      </w:pPr>
      <w:hyperlink r:id="rId87">
        <w:r>
          <w:rPr>
            <w:color w:val="0000FF"/>
          </w:rPr>
          <w:t>СП 142.13330.2023</w:t>
        </w:r>
      </w:hyperlink>
      <w:r>
        <w:t xml:space="preserve"> Здания центров социальной адаптации. Правила проектирования</w:t>
      </w:r>
    </w:p>
    <w:p w:rsidR="00DE67F9" w:rsidRDefault="00DE67F9">
      <w:pPr>
        <w:pStyle w:val="ConsPlusNormal"/>
        <w:spacing w:before="220"/>
        <w:ind w:firstLine="540"/>
        <w:jc w:val="both"/>
      </w:pPr>
      <w:hyperlink r:id="rId88">
        <w:r>
          <w:rPr>
            <w:color w:val="0000FF"/>
          </w:rPr>
          <w:t>СП 143.13330.2012</w:t>
        </w:r>
      </w:hyperlink>
      <w:r>
        <w:t xml:space="preserve"> Помещения для досуговой и физкультурно-оздоровительной деятельности маломобильных групп населения. Правила проектирования (с изменением N 1)</w:t>
      </w:r>
    </w:p>
    <w:p w:rsidR="00DE67F9" w:rsidRDefault="00DE67F9">
      <w:pPr>
        <w:pStyle w:val="ConsPlusNormal"/>
        <w:spacing w:before="220"/>
        <w:ind w:firstLine="540"/>
        <w:jc w:val="both"/>
      </w:pPr>
      <w:hyperlink r:id="rId89">
        <w:r>
          <w:rPr>
            <w:color w:val="0000FF"/>
          </w:rPr>
          <w:t>СП 144.13330.2012</w:t>
        </w:r>
      </w:hyperlink>
      <w:r>
        <w:t xml:space="preserve"> Центры и отделения гериатрического обслуживания. Правила проектирования (с изменениями N 1, N 2)</w:t>
      </w:r>
    </w:p>
    <w:p w:rsidR="00DE67F9" w:rsidRDefault="00DE67F9">
      <w:pPr>
        <w:pStyle w:val="ConsPlusNormal"/>
        <w:spacing w:before="220"/>
        <w:ind w:firstLine="540"/>
        <w:jc w:val="both"/>
      </w:pPr>
      <w:hyperlink r:id="rId90">
        <w:r>
          <w:rPr>
            <w:color w:val="0000FF"/>
          </w:rPr>
          <w:t>СП 145.13330.2020</w:t>
        </w:r>
      </w:hyperlink>
      <w:r>
        <w:t xml:space="preserve"> Дома-интернаты. Правила проектирования (с изменением N 1)</w:t>
      </w:r>
    </w:p>
    <w:p w:rsidR="00DE67F9" w:rsidRDefault="00DE67F9">
      <w:pPr>
        <w:pStyle w:val="ConsPlusNormal"/>
        <w:spacing w:before="220"/>
        <w:ind w:firstLine="540"/>
        <w:jc w:val="both"/>
      </w:pPr>
      <w:hyperlink r:id="rId91">
        <w:r>
          <w:rPr>
            <w:color w:val="0000FF"/>
          </w:rPr>
          <w:t>СП 146.13330.2012</w:t>
        </w:r>
      </w:hyperlink>
      <w:r>
        <w:t xml:space="preserve"> Геронтологические центры, дома сестринского ухода, хосписы. Правила проектирования (с изменениями N 1, N 2, N 3)</w:t>
      </w:r>
    </w:p>
    <w:p w:rsidR="00DE67F9" w:rsidRDefault="00DE67F9">
      <w:pPr>
        <w:pStyle w:val="ConsPlusNormal"/>
        <w:spacing w:before="220"/>
        <w:ind w:firstLine="540"/>
        <w:jc w:val="both"/>
      </w:pPr>
      <w:hyperlink r:id="rId92">
        <w:r>
          <w:rPr>
            <w:color w:val="0000FF"/>
          </w:rPr>
          <w:t>СП 147.13330.2012</w:t>
        </w:r>
      </w:hyperlink>
      <w:r>
        <w:t xml:space="preserve"> Здания для учреждений социального обслуживания. Правила реконструкции (с изменением N 1)</w:t>
      </w:r>
    </w:p>
    <w:p w:rsidR="00DE67F9" w:rsidRDefault="00DE67F9">
      <w:pPr>
        <w:pStyle w:val="ConsPlusNormal"/>
        <w:spacing w:before="220"/>
        <w:ind w:firstLine="540"/>
        <w:jc w:val="both"/>
      </w:pPr>
      <w:hyperlink r:id="rId93">
        <w:r>
          <w:rPr>
            <w:color w:val="0000FF"/>
          </w:rPr>
          <w:t>СП 148.13330.2012</w:t>
        </w:r>
      </w:hyperlink>
      <w:r>
        <w:t xml:space="preserve"> Помещения в учреждениях социального и медицинского обслуживания. Правила проектирования (с изменением N 1)</w:t>
      </w:r>
    </w:p>
    <w:p w:rsidR="00DE67F9" w:rsidRDefault="00DE67F9">
      <w:pPr>
        <w:pStyle w:val="ConsPlusNormal"/>
        <w:spacing w:before="220"/>
        <w:ind w:firstLine="540"/>
        <w:jc w:val="both"/>
      </w:pPr>
      <w:hyperlink r:id="rId94">
        <w:r>
          <w:rPr>
            <w:color w:val="0000FF"/>
          </w:rPr>
          <w:t>СП 149.13330.2012</w:t>
        </w:r>
      </w:hyperlink>
      <w:r>
        <w:t xml:space="preserve"> Реабилитационные центры для детей и подростков с ограниченными возможностями. Правила проектирования (с изменениями N 1, N 2)</w:t>
      </w:r>
    </w:p>
    <w:p w:rsidR="00DE67F9" w:rsidRDefault="00DE67F9">
      <w:pPr>
        <w:pStyle w:val="ConsPlusNormal"/>
        <w:spacing w:before="220"/>
        <w:ind w:firstLine="540"/>
        <w:jc w:val="both"/>
      </w:pPr>
      <w:hyperlink r:id="rId95">
        <w:r>
          <w:rPr>
            <w:color w:val="0000FF"/>
          </w:rPr>
          <w:t>СП 150.13330.2012</w:t>
        </w:r>
      </w:hyperlink>
      <w:r>
        <w:t xml:space="preserve"> Дома-интернаты для детей-инвалидов. Правила проектирования (с изменениями N 1, N 2)</w:t>
      </w:r>
    </w:p>
    <w:p w:rsidR="00DE67F9" w:rsidRDefault="00DE67F9">
      <w:pPr>
        <w:pStyle w:val="ConsPlusNormal"/>
        <w:spacing w:before="220"/>
        <w:ind w:firstLine="540"/>
        <w:jc w:val="both"/>
      </w:pPr>
      <w:hyperlink r:id="rId96">
        <w:r>
          <w:rPr>
            <w:color w:val="0000FF"/>
          </w:rPr>
          <w:t>СП 152.13330.2018</w:t>
        </w:r>
      </w:hyperlink>
      <w:r>
        <w:t xml:space="preserve"> Здания федеральных судов. Правила проектирования (с изменениями N 1, N 2, N 3, N 4)</w:t>
      </w:r>
    </w:p>
    <w:p w:rsidR="00DE67F9" w:rsidRDefault="00DE67F9">
      <w:pPr>
        <w:pStyle w:val="ConsPlusNormal"/>
        <w:spacing w:before="220"/>
        <w:ind w:firstLine="540"/>
        <w:jc w:val="both"/>
      </w:pPr>
      <w:hyperlink r:id="rId97">
        <w:r>
          <w:rPr>
            <w:color w:val="0000FF"/>
          </w:rPr>
          <w:t>СП 158.13330.2014</w:t>
        </w:r>
      </w:hyperlink>
      <w:r>
        <w:t xml:space="preserve"> Здания и помещения медицинских организаций. Правила проектирования (с изменениями N 1, N 2, N 3, N 4)</w:t>
      </w:r>
    </w:p>
    <w:p w:rsidR="00DE67F9" w:rsidRDefault="00DE67F9">
      <w:pPr>
        <w:pStyle w:val="ConsPlusNormal"/>
        <w:spacing w:before="220"/>
        <w:ind w:firstLine="540"/>
        <w:jc w:val="both"/>
      </w:pPr>
      <w:hyperlink r:id="rId98">
        <w:r>
          <w:rPr>
            <w:color w:val="0000FF"/>
          </w:rPr>
          <w:t>СП 160.1325800.2014</w:t>
        </w:r>
      </w:hyperlink>
      <w:r>
        <w:t xml:space="preserve"> Здания и комплексы многофункциональные. Правила проектирования (с изменениями N 1, N 2, N 3)</w:t>
      </w:r>
    </w:p>
    <w:p w:rsidR="00DE67F9" w:rsidRDefault="00DE67F9">
      <w:pPr>
        <w:pStyle w:val="ConsPlusNormal"/>
        <w:spacing w:before="220"/>
        <w:ind w:firstLine="540"/>
        <w:jc w:val="both"/>
      </w:pPr>
      <w:hyperlink r:id="rId99">
        <w:r>
          <w:rPr>
            <w:color w:val="0000FF"/>
          </w:rPr>
          <w:t>СП 228.1325800.2014</w:t>
        </w:r>
      </w:hyperlink>
      <w:r>
        <w:t xml:space="preserve"> Здания и сооружения следственных органов. Правила проектирования (с изменением N 1)</w:t>
      </w:r>
    </w:p>
    <w:p w:rsidR="00DE67F9" w:rsidRDefault="00DE67F9">
      <w:pPr>
        <w:pStyle w:val="ConsPlusNormal"/>
        <w:spacing w:before="220"/>
        <w:ind w:firstLine="540"/>
        <w:jc w:val="both"/>
      </w:pPr>
      <w:hyperlink r:id="rId100">
        <w:r>
          <w:rPr>
            <w:color w:val="0000FF"/>
          </w:rPr>
          <w:t>СП 242.1325800.2015</w:t>
        </w:r>
      </w:hyperlink>
      <w:r>
        <w:t xml:space="preserve"> Здания территориальных органов Пенсионного фонда Российской Федерации. Правила проектирования (с изменением N 1)</w:t>
      </w:r>
    </w:p>
    <w:p w:rsidR="00DE67F9" w:rsidRDefault="00DE67F9">
      <w:pPr>
        <w:pStyle w:val="ConsPlusNormal"/>
        <w:spacing w:before="220"/>
        <w:ind w:firstLine="540"/>
        <w:jc w:val="both"/>
      </w:pPr>
      <w:hyperlink r:id="rId101">
        <w:r>
          <w:rPr>
            <w:color w:val="0000FF"/>
          </w:rPr>
          <w:t>СП 247.1325800.2016</w:t>
        </w:r>
      </w:hyperlink>
      <w:r>
        <w:t xml:space="preserve"> Следственные изоляторы уголовно-исполнительной системы. Правила проектирования (с изменениями N 1, N 2, N 3)</w:t>
      </w:r>
    </w:p>
    <w:p w:rsidR="00DE67F9" w:rsidRDefault="00DE67F9">
      <w:pPr>
        <w:pStyle w:val="ConsPlusNormal"/>
        <w:spacing w:before="220"/>
        <w:ind w:firstLine="540"/>
        <w:jc w:val="both"/>
      </w:pPr>
      <w:hyperlink r:id="rId102">
        <w:r>
          <w:rPr>
            <w:color w:val="0000FF"/>
          </w:rPr>
          <w:t>СП 251.1325800.2016</w:t>
        </w:r>
      </w:hyperlink>
      <w:r>
        <w:t xml:space="preserve"> Здания общеобразовательных организаций. Правила проектирования (с изменениями N 1, N 2, N 3, N 4, N 5)</w:t>
      </w:r>
    </w:p>
    <w:p w:rsidR="00DE67F9" w:rsidRDefault="00DE67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67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F9" w:rsidRDefault="00DE67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7F9" w:rsidRDefault="00DE67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7F9" w:rsidRDefault="00DE67F9">
            <w:pPr>
              <w:pStyle w:val="ConsPlusNormal"/>
              <w:jc w:val="both"/>
            </w:pPr>
            <w:r>
              <w:rPr>
                <w:color w:val="392C69"/>
              </w:rPr>
              <w:t>КонсультантПлюс: примечание.</w:t>
            </w:r>
          </w:p>
          <w:p w:rsidR="00DE67F9" w:rsidRDefault="00DE67F9">
            <w:pPr>
              <w:pStyle w:val="ConsPlusNormal"/>
              <w:jc w:val="both"/>
            </w:pPr>
            <w:r>
              <w:rPr>
                <w:color w:val="392C69"/>
              </w:rPr>
              <w:t>В официальном тексте документа, видимо, допущена опечатка: имеется в виду СП 252.1325800.2016, а не СП 252.13330.2016.</w:t>
            </w:r>
          </w:p>
        </w:tc>
        <w:tc>
          <w:tcPr>
            <w:tcW w:w="113" w:type="dxa"/>
            <w:tcBorders>
              <w:top w:val="nil"/>
              <w:left w:val="nil"/>
              <w:bottom w:val="nil"/>
              <w:right w:val="nil"/>
            </w:tcBorders>
            <w:shd w:val="clear" w:color="auto" w:fill="F4F3F8"/>
            <w:tcMar>
              <w:top w:w="0" w:type="dxa"/>
              <w:left w:w="0" w:type="dxa"/>
              <w:bottom w:w="0" w:type="dxa"/>
              <w:right w:w="0" w:type="dxa"/>
            </w:tcMar>
          </w:tcPr>
          <w:p w:rsidR="00DE67F9" w:rsidRDefault="00DE67F9">
            <w:pPr>
              <w:pStyle w:val="ConsPlusNormal"/>
            </w:pPr>
          </w:p>
        </w:tc>
      </w:tr>
    </w:tbl>
    <w:p w:rsidR="00DE67F9" w:rsidRDefault="00DE67F9">
      <w:pPr>
        <w:pStyle w:val="ConsPlusNormal"/>
        <w:spacing w:before="280"/>
        <w:ind w:firstLine="540"/>
        <w:jc w:val="both"/>
      </w:pPr>
      <w:hyperlink r:id="rId103">
        <w:r>
          <w:rPr>
            <w:color w:val="0000FF"/>
          </w:rPr>
          <w:t>СП 252.13330.2016</w:t>
        </w:r>
      </w:hyperlink>
      <w:r>
        <w:t xml:space="preserve"> Здания дошкольных образовательных организаций. Правила проектирования (с изменениями N 1, N 2)</w:t>
      </w:r>
    </w:p>
    <w:p w:rsidR="00DE67F9" w:rsidRDefault="00DE67F9">
      <w:pPr>
        <w:pStyle w:val="ConsPlusNormal"/>
        <w:spacing w:before="220"/>
        <w:ind w:firstLine="540"/>
        <w:jc w:val="both"/>
      </w:pPr>
      <w:hyperlink r:id="rId104">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 N 6)</w:t>
      </w:r>
    </w:p>
    <w:p w:rsidR="00DE67F9" w:rsidRDefault="00DE67F9">
      <w:pPr>
        <w:pStyle w:val="ConsPlusNormal"/>
        <w:spacing w:before="220"/>
        <w:ind w:firstLine="540"/>
        <w:jc w:val="both"/>
      </w:pPr>
      <w:hyperlink r:id="rId105">
        <w:r>
          <w:rPr>
            <w:color w:val="0000FF"/>
          </w:rPr>
          <w:t>СП 257.1325800.2020</w:t>
        </w:r>
      </w:hyperlink>
      <w:r>
        <w:t xml:space="preserve"> Здания гостиниц. Правила проектирования (с изменением N 1)</w:t>
      </w:r>
    </w:p>
    <w:p w:rsidR="00DE67F9" w:rsidRDefault="00DE67F9">
      <w:pPr>
        <w:pStyle w:val="ConsPlusNormal"/>
        <w:spacing w:before="220"/>
        <w:ind w:firstLine="540"/>
        <w:jc w:val="both"/>
      </w:pPr>
      <w:hyperlink r:id="rId106">
        <w:r>
          <w:rPr>
            <w:color w:val="0000FF"/>
          </w:rPr>
          <w:t>СП 278.1325800.2016</w:t>
        </w:r>
      </w:hyperlink>
      <w:r>
        <w:t xml:space="preserve"> Здания образовательных организаций высшего образования. Правила проектирования (с изменением N 1)</w:t>
      </w:r>
    </w:p>
    <w:p w:rsidR="00DE67F9" w:rsidRDefault="00DE67F9">
      <w:pPr>
        <w:pStyle w:val="ConsPlusNormal"/>
        <w:spacing w:before="220"/>
        <w:ind w:firstLine="540"/>
        <w:jc w:val="both"/>
      </w:pPr>
      <w:hyperlink r:id="rId107">
        <w:r>
          <w:rPr>
            <w:color w:val="0000FF"/>
          </w:rPr>
          <w:t>СП 279.1325800.2016</w:t>
        </w:r>
      </w:hyperlink>
      <w:r>
        <w:t xml:space="preserve"> Здания профессиональных образовательных организаций. Правила проектирования (с изменением N 1)</w:t>
      </w:r>
    </w:p>
    <w:p w:rsidR="00DE67F9" w:rsidRDefault="00DE67F9">
      <w:pPr>
        <w:pStyle w:val="ConsPlusNormal"/>
        <w:spacing w:before="220"/>
        <w:ind w:firstLine="540"/>
        <w:jc w:val="both"/>
      </w:pPr>
      <w:hyperlink r:id="rId108">
        <w:r>
          <w:rPr>
            <w:color w:val="0000FF"/>
          </w:rPr>
          <w:t>СП 285.1325800.2016</w:t>
        </w:r>
      </w:hyperlink>
      <w:r>
        <w:t xml:space="preserve"> Стадионы футбольные. Правила проектирования (с изменениями N 1, N 2, N 3)</w:t>
      </w:r>
    </w:p>
    <w:p w:rsidR="00DE67F9" w:rsidRDefault="00DE67F9">
      <w:pPr>
        <w:pStyle w:val="ConsPlusNormal"/>
        <w:spacing w:before="220"/>
        <w:ind w:firstLine="540"/>
        <w:jc w:val="both"/>
      </w:pPr>
      <w:hyperlink r:id="rId109">
        <w:r>
          <w:rPr>
            <w:color w:val="0000FF"/>
          </w:rPr>
          <w:t>СП 308.1325800.2017</w:t>
        </w:r>
      </w:hyperlink>
      <w:r>
        <w:t xml:space="preserve"> Исправительные учреждения и центры уголовно-исполнительной системы. Правила проектирования (в двух частях) (с изменениями N 1, N 2)</w:t>
      </w:r>
    </w:p>
    <w:p w:rsidR="00DE67F9" w:rsidRDefault="00DE67F9">
      <w:pPr>
        <w:pStyle w:val="ConsPlusNormal"/>
        <w:spacing w:before="220"/>
        <w:ind w:firstLine="540"/>
        <w:jc w:val="both"/>
      </w:pPr>
      <w:hyperlink r:id="rId110">
        <w:r>
          <w:rPr>
            <w:color w:val="0000FF"/>
          </w:rPr>
          <w:t>СП 309.1325800.2017</w:t>
        </w:r>
      </w:hyperlink>
      <w:r>
        <w:t xml:space="preserve"> Здания театрально-зрелищные. Правила проектирования (с изменением N 1)</w:t>
      </w:r>
    </w:p>
    <w:p w:rsidR="00DE67F9" w:rsidRDefault="00DE67F9">
      <w:pPr>
        <w:pStyle w:val="ConsPlusNormal"/>
        <w:spacing w:before="220"/>
        <w:ind w:firstLine="540"/>
        <w:jc w:val="both"/>
      </w:pPr>
      <w:hyperlink r:id="rId111">
        <w:r>
          <w:rPr>
            <w:color w:val="0000FF"/>
          </w:rPr>
          <w:t>СП 310.1325800.2017</w:t>
        </w:r>
      </w:hyperlink>
      <w:r>
        <w:t xml:space="preserve"> Бассейны для плавания. Правила проектирования (с изменениями N 1, N 2)</w:t>
      </w:r>
    </w:p>
    <w:p w:rsidR="00DE67F9" w:rsidRDefault="00DE67F9">
      <w:pPr>
        <w:pStyle w:val="ConsPlusNormal"/>
        <w:spacing w:before="220"/>
        <w:ind w:firstLine="540"/>
        <w:jc w:val="both"/>
      </w:pPr>
      <w:hyperlink r:id="rId112">
        <w:r>
          <w:rPr>
            <w:color w:val="0000FF"/>
          </w:rPr>
          <w:t>СП 332.1325800.2017</w:t>
        </w:r>
      </w:hyperlink>
      <w:r>
        <w:t xml:space="preserve"> Спортивные сооружения. Правила проектирования (с изменениями N 1, N 2, N 3, N 4)</w:t>
      </w:r>
    </w:p>
    <w:p w:rsidR="00DE67F9" w:rsidRDefault="00DE67F9">
      <w:pPr>
        <w:pStyle w:val="ConsPlusNormal"/>
        <w:spacing w:before="220"/>
        <w:ind w:firstLine="540"/>
        <w:jc w:val="both"/>
      </w:pPr>
      <w:hyperlink r:id="rId113">
        <w:r>
          <w:rPr>
            <w:color w:val="0000FF"/>
          </w:rPr>
          <w:t>СП 370.1325800.2017</w:t>
        </w:r>
      </w:hyperlink>
      <w:r>
        <w:t xml:space="preserve"> Устройства солнцезащитные зданий. Правила проектирования (с изменениями N 1, N 2)</w:t>
      </w:r>
    </w:p>
    <w:p w:rsidR="00DE67F9" w:rsidRDefault="00DE67F9">
      <w:pPr>
        <w:pStyle w:val="ConsPlusNormal"/>
        <w:spacing w:before="220"/>
        <w:ind w:firstLine="540"/>
        <w:jc w:val="both"/>
      </w:pPr>
      <w:hyperlink r:id="rId114">
        <w:r>
          <w:rPr>
            <w:color w:val="0000FF"/>
          </w:rPr>
          <w:t>СП 379.1325800.2020</w:t>
        </w:r>
      </w:hyperlink>
      <w:r>
        <w:t xml:space="preserve"> Общежития. Правила проектирования</w:t>
      </w:r>
    </w:p>
    <w:p w:rsidR="00DE67F9" w:rsidRDefault="00DE67F9">
      <w:pPr>
        <w:pStyle w:val="ConsPlusNormal"/>
        <w:spacing w:before="220"/>
        <w:ind w:firstLine="540"/>
        <w:jc w:val="both"/>
      </w:pPr>
      <w:hyperlink r:id="rId115">
        <w:r>
          <w:rPr>
            <w:color w:val="0000FF"/>
          </w:rPr>
          <w:t>СП 383.1325800.2018</w:t>
        </w:r>
      </w:hyperlink>
      <w:r>
        <w:t xml:space="preserve"> Комплексы физкультурно-оздоровительные. Правила проектирования (с изменениями N 1, N 2)</w:t>
      </w:r>
    </w:p>
    <w:p w:rsidR="00DE67F9" w:rsidRDefault="00DE67F9">
      <w:pPr>
        <w:pStyle w:val="ConsPlusNormal"/>
        <w:spacing w:before="220"/>
        <w:ind w:firstLine="540"/>
        <w:jc w:val="both"/>
      </w:pPr>
      <w:hyperlink r:id="rId116">
        <w:r>
          <w:rPr>
            <w:color w:val="0000FF"/>
          </w:rPr>
          <w:t>СП 390.1325800.2018</w:t>
        </w:r>
      </w:hyperlink>
      <w:r>
        <w:t xml:space="preserve"> Здания и сооружения спортивно-адаптивных школ и центров адаптивного спорта. Правила проектирования</w:t>
      </w:r>
    </w:p>
    <w:p w:rsidR="00DE67F9" w:rsidRDefault="00DE67F9">
      <w:pPr>
        <w:pStyle w:val="ConsPlusNormal"/>
        <w:spacing w:before="220"/>
        <w:ind w:firstLine="540"/>
        <w:jc w:val="both"/>
      </w:pPr>
      <w:hyperlink r:id="rId117">
        <w:r>
          <w:rPr>
            <w:color w:val="0000FF"/>
          </w:rPr>
          <w:t>СП 391.1325800.2017</w:t>
        </w:r>
      </w:hyperlink>
      <w:r>
        <w:t xml:space="preserve"> Храмы православные. Правила проектирования (с изменением N 1)</w:t>
      </w:r>
    </w:p>
    <w:p w:rsidR="00DE67F9" w:rsidRDefault="00DE67F9">
      <w:pPr>
        <w:pStyle w:val="ConsPlusNormal"/>
        <w:spacing w:before="220"/>
        <w:ind w:firstLine="540"/>
        <w:jc w:val="both"/>
      </w:pPr>
      <w:hyperlink r:id="rId118">
        <w:r>
          <w:rPr>
            <w:color w:val="0000FF"/>
          </w:rPr>
          <w:t>СП 395.1325800.2018</w:t>
        </w:r>
      </w:hyperlink>
      <w:r>
        <w:t xml:space="preserve"> Транспортно-пересадочные узлы. Правила проектирования (с изменением N 1)</w:t>
      </w:r>
    </w:p>
    <w:p w:rsidR="00DE67F9" w:rsidRDefault="00DE67F9">
      <w:pPr>
        <w:pStyle w:val="ConsPlusNormal"/>
        <w:spacing w:before="220"/>
        <w:ind w:firstLine="540"/>
        <w:jc w:val="both"/>
      </w:pPr>
      <w:hyperlink r:id="rId119">
        <w:r>
          <w:rPr>
            <w:color w:val="0000FF"/>
          </w:rPr>
          <w:t>СП 397.1325800.2018</w:t>
        </w:r>
      </w:hyperlink>
      <w:r>
        <w:t xml:space="preserve"> Здания и сооружения конноспортивных комплексов. Правила проектирования (с изменением N 1)</w:t>
      </w:r>
    </w:p>
    <w:p w:rsidR="00DE67F9" w:rsidRDefault="00DE67F9">
      <w:pPr>
        <w:pStyle w:val="ConsPlusNormal"/>
        <w:spacing w:before="220"/>
        <w:ind w:firstLine="540"/>
        <w:jc w:val="both"/>
      </w:pPr>
      <w:hyperlink r:id="rId120">
        <w:r>
          <w:rPr>
            <w:color w:val="0000FF"/>
          </w:rPr>
          <w:t>СП 400.1325800.2018</w:t>
        </w:r>
      </w:hyperlink>
      <w:r>
        <w:t xml:space="preserve"> Многофункциональные центры по предоставлению государственных и муниципальных услуг. Правила проектирования (с изменением N 1)</w:t>
      </w:r>
    </w:p>
    <w:p w:rsidR="00DE67F9" w:rsidRDefault="00DE67F9">
      <w:pPr>
        <w:pStyle w:val="ConsPlusNormal"/>
        <w:spacing w:before="220"/>
        <w:ind w:firstLine="540"/>
        <w:jc w:val="both"/>
      </w:pPr>
      <w:hyperlink r:id="rId121">
        <w:r>
          <w:rPr>
            <w:color w:val="0000FF"/>
          </w:rPr>
          <w:t>СП 417.1325800.2020</w:t>
        </w:r>
      </w:hyperlink>
      <w:r>
        <w:t xml:space="preserve"> Железнодорожные вокзальные комплексы. Правила проектирования (с изменением N 1)</w:t>
      </w:r>
    </w:p>
    <w:p w:rsidR="00DE67F9" w:rsidRDefault="00DE67F9">
      <w:pPr>
        <w:pStyle w:val="ConsPlusNormal"/>
        <w:spacing w:before="220"/>
        <w:ind w:firstLine="540"/>
        <w:jc w:val="both"/>
      </w:pPr>
      <w:hyperlink r:id="rId122">
        <w:r>
          <w:rPr>
            <w:color w:val="0000FF"/>
          </w:rPr>
          <w:t>СП 426.1325800.2020</w:t>
        </w:r>
      </w:hyperlink>
      <w:r>
        <w:t xml:space="preserve"> Конструкции ограждающие светопрозрачные зданий и сооружений. Правила проектирования</w:t>
      </w:r>
    </w:p>
    <w:p w:rsidR="00DE67F9" w:rsidRDefault="00DE67F9">
      <w:pPr>
        <w:pStyle w:val="ConsPlusNormal"/>
        <w:spacing w:before="220"/>
        <w:ind w:firstLine="540"/>
        <w:jc w:val="both"/>
      </w:pPr>
      <w:hyperlink r:id="rId123">
        <w:r>
          <w:rPr>
            <w:color w:val="0000FF"/>
          </w:rPr>
          <w:t>СП 451.1325800.2019</w:t>
        </w:r>
      </w:hyperlink>
      <w:r>
        <w:t xml:space="preserve"> Здания общественные с применением деревянных конструкций. Правила проектирования (с изменением N 1)</w:t>
      </w:r>
    </w:p>
    <w:p w:rsidR="00DE67F9" w:rsidRDefault="00DE67F9">
      <w:pPr>
        <w:pStyle w:val="ConsPlusNormal"/>
        <w:spacing w:before="220"/>
        <w:ind w:firstLine="540"/>
        <w:jc w:val="both"/>
      </w:pPr>
      <w:hyperlink r:id="rId124">
        <w:r>
          <w:rPr>
            <w:color w:val="0000FF"/>
          </w:rPr>
          <w:t>СП 457.1325800.2019</w:t>
        </w:r>
      </w:hyperlink>
      <w:r>
        <w:t xml:space="preserve"> Сооружения спортивные для велосипедного спорта. Правила проектирования (с изменением N 1)</w:t>
      </w:r>
    </w:p>
    <w:p w:rsidR="00DE67F9" w:rsidRDefault="00DE67F9">
      <w:pPr>
        <w:pStyle w:val="ConsPlusNormal"/>
        <w:spacing w:before="220"/>
        <w:ind w:firstLine="540"/>
        <w:jc w:val="both"/>
      </w:pPr>
      <w:hyperlink r:id="rId125">
        <w:r>
          <w:rPr>
            <w:color w:val="0000FF"/>
          </w:rPr>
          <w:t>СП 458.1325800.2019</w:t>
        </w:r>
      </w:hyperlink>
      <w:r>
        <w:t xml:space="preserve"> Здания прокуратур. Правила проектирования (с изменением N 1)</w:t>
      </w:r>
    </w:p>
    <w:p w:rsidR="00DE67F9" w:rsidRDefault="00DE67F9">
      <w:pPr>
        <w:pStyle w:val="ConsPlusNormal"/>
        <w:spacing w:before="220"/>
        <w:ind w:firstLine="540"/>
        <w:jc w:val="both"/>
      </w:pPr>
      <w:hyperlink r:id="rId126">
        <w:r>
          <w:rPr>
            <w:color w:val="0000FF"/>
          </w:rPr>
          <w:t>СП 459.1325800.2019</w:t>
        </w:r>
      </w:hyperlink>
      <w:r>
        <w:t xml:space="preserve"> Сооружения спортивные для гребных видов спорта. Правила проектирования (с изменением N 1)</w:t>
      </w:r>
    </w:p>
    <w:p w:rsidR="00DE67F9" w:rsidRDefault="00DE67F9">
      <w:pPr>
        <w:pStyle w:val="ConsPlusNormal"/>
        <w:spacing w:before="220"/>
        <w:ind w:firstLine="540"/>
        <w:jc w:val="both"/>
      </w:pPr>
      <w:hyperlink r:id="rId127">
        <w:r>
          <w:rPr>
            <w:color w:val="0000FF"/>
          </w:rPr>
          <w:t>СП 460.1325800.2019</w:t>
        </w:r>
      </w:hyperlink>
      <w:r>
        <w:t xml:space="preserve"> Здания образовательных организаций дополнительного образования детей. Правила проектирования (с изменением N 1)</w:t>
      </w:r>
    </w:p>
    <w:p w:rsidR="00DE67F9" w:rsidRDefault="00DE67F9">
      <w:pPr>
        <w:pStyle w:val="ConsPlusNormal"/>
        <w:spacing w:before="220"/>
        <w:ind w:firstLine="540"/>
        <w:jc w:val="both"/>
      </w:pPr>
      <w:hyperlink r:id="rId128">
        <w:r>
          <w:rPr>
            <w:color w:val="0000FF"/>
          </w:rPr>
          <w:t>СП 462.1325800.2019</w:t>
        </w:r>
      </w:hyperlink>
      <w:r>
        <w:t xml:space="preserve"> Здания автовокзалов. Правила проектирования (с изменением N 1)</w:t>
      </w:r>
    </w:p>
    <w:p w:rsidR="00DE67F9" w:rsidRDefault="00DE67F9">
      <w:pPr>
        <w:pStyle w:val="ConsPlusNormal"/>
        <w:spacing w:before="220"/>
        <w:ind w:firstLine="540"/>
        <w:jc w:val="both"/>
      </w:pPr>
      <w:hyperlink r:id="rId129">
        <w:r>
          <w:rPr>
            <w:color w:val="0000FF"/>
          </w:rPr>
          <w:t>СП 463.1325800.2019</w:t>
        </w:r>
      </w:hyperlink>
      <w:r>
        <w:t xml:space="preserve"> Здания речных и морских вокзалов. Правила проектирования (с изменением N 1)</w:t>
      </w:r>
    </w:p>
    <w:p w:rsidR="00DE67F9" w:rsidRDefault="00DE67F9">
      <w:pPr>
        <w:pStyle w:val="ConsPlusNormal"/>
        <w:spacing w:before="220"/>
        <w:ind w:firstLine="540"/>
        <w:jc w:val="both"/>
      </w:pPr>
      <w:hyperlink r:id="rId130">
        <w:r>
          <w:rPr>
            <w:color w:val="0000FF"/>
          </w:rPr>
          <w:t>СП 464.1325800.2019</w:t>
        </w:r>
      </w:hyperlink>
      <w:r>
        <w:t xml:space="preserve"> Здания торгово-развлекательных комплексов. Правила проектирования (с изменением N 1)</w:t>
      </w:r>
    </w:p>
    <w:p w:rsidR="00DE67F9" w:rsidRDefault="00DE67F9">
      <w:pPr>
        <w:pStyle w:val="ConsPlusNormal"/>
        <w:spacing w:before="220"/>
        <w:ind w:firstLine="540"/>
        <w:jc w:val="both"/>
      </w:pPr>
      <w:hyperlink r:id="rId131">
        <w:r>
          <w:rPr>
            <w:color w:val="0000FF"/>
          </w:rPr>
          <w:t>СП 473.1325800.2019</w:t>
        </w:r>
      </w:hyperlink>
      <w:r>
        <w:t xml:space="preserve"> Здания, сооружения и комплексы подземные. Правила </w:t>
      </w:r>
      <w:r>
        <w:lastRenderedPageBreak/>
        <w:t>градостроительного проектирования</w:t>
      </w:r>
    </w:p>
    <w:p w:rsidR="00DE67F9" w:rsidRDefault="00DE67F9">
      <w:pPr>
        <w:pStyle w:val="ConsPlusNormal"/>
        <w:spacing w:before="220"/>
        <w:ind w:firstLine="540"/>
        <w:jc w:val="both"/>
      </w:pPr>
      <w:hyperlink r:id="rId132">
        <w:r>
          <w:rPr>
            <w:color w:val="0000FF"/>
          </w:rPr>
          <w:t>СП 478.1325800.2019</w:t>
        </w:r>
      </w:hyperlink>
      <w:r>
        <w:t xml:space="preserve"> Здания и комплексы аэровокзальные. Правила проектирования (с изменениями N 1, N 2)</w:t>
      </w:r>
    </w:p>
    <w:p w:rsidR="00DE67F9" w:rsidRDefault="00DE67F9">
      <w:pPr>
        <w:pStyle w:val="ConsPlusNormal"/>
        <w:spacing w:before="220"/>
        <w:ind w:firstLine="540"/>
        <w:jc w:val="both"/>
      </w:pPr>
      <w:hyperlink r:id="rId13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DE67F9" w:rsidRDefault="00DE67F9">
      <w:pPr>
        <w:pStyle w:val="ConsPlusNormal"/>
        <w:spacing w:before="220"/>
        <w:ind w:firstLine="540"/>
        <w:jc w:val="both"/>
      </w:pPr>
      <w:hyperlink r:id="rId13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DE67F9" w:rsidRDefault="00DE67F9">
      <w:pPr>
        <w:pStyle w:val="ConsPlusNormal"/>
        <w:spacing w:before="220"/>
        <w:ind w:firstLine="540"/>
        <w:jc w:val="both"/>
      </w:pPr>
      <w:hyperlink r:id="rId13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DE67F9" w:rsidRDefault="00DE67F9">
      <w:pPr>
        <w:pStyle w:val="ConsPlusNormal"/>
        <w:spacing w:before="220"/>
        <w:ind w:firstLine="540"/>
        <w:jc w:val="both"/>
      </w:pPr>
      <w:hyperlink r:id="rId136">
        <w:r>
          <w:rPr>
            <w:color w:val="0000FF"/>
          </w:rPr>
          <w:t>СП 492.1325800.2020</w:t>
        </w:r>
      </w:hyperlink>
      <w:r>
        <w:t xml:space="preserve"> Приюты для животных. Правила проектирования (с изменением N 1)</w:t>
      </w:r>
    </w:p>
    <w:p w:rsidR="00DE67F9" w:rsidRDefault="00DE67F9">
      <w:pPr>
        <w:pStyle w:val="ConsPlusNormal"/>
        <w:spacing w:before="220"/>
        <w:ind w:firstLine="540"/>
        <w:jc w:val="both"/>
      </w:pPr>
      <w:hyperlink r:id="rId137">
        <w:r>
          <w:rPr>
            <w:color w:val="0000FF"/>
          </w:rPr>
          <w:t>СП 499.1325800.2021</w:t>
        </w:r>
      </w:hyperlink>
      <w:r>
        <w:t xml:space="preserve"> Инженерная защита территорий, зданий и сооружений от карстово-суффозионных процессов. Правила проектирования</w:t>
      </w:r>
    </w:p>
    <w:p w:rsidR="00DE67F9" w:rsidRDefault="00DE67F9">
      <w:pPr>
        <w:pStyle w:val="ConsPlusNormal"/>
        <w:spacing w:before="220"/>
        <w:ind w:firstLine="540"/>
        <w:jc w:val="both"/>
      </w:pPr>
      <w:hyperlink r:id="rId138">
        <w:r>
          <w:rPr>
            <w:color w:val="0000FF"/>
          </w:rPr>
          <w:t>СП 506.1311500.2021</w:t>
        </w:r>
      </w:hyperlink>
      <w:r>
        <w:t xml:space="preserve"> Стоянки автомобилей. Требования пожарной безопасности</w:t>
      </w:r>
    </w:p>
    <w:p w:rsidR="00DE67F9" w:rsidRDefault="00DE67F9">
      <w:pPr>
        <w:pStyle w:val="ConsPlusNormal"/>
        <w:spacing w:before="220"/>
        <w:ind w:firstLine="540"/>
        <w:jc w:val="both"/>
      </w:pPr>
      <w:hyperlink r:id="rId139">
        <w:r>
          <w:rPr>
            <w:color w:val="0000FF"/>
          </w:rPr>
          <w:t>СП 510.1325800.2022</w:t>
        </w:r>
      </w:hyperlink>
      <w:r>
        <w:t xml:space="preserve"> Тепловые пункты и системы внутреннего теплоснабжения</w:t>
      </w:r>
    </w:p>
    <w:p w:rsidR="00DE67F9" w:rsidRDefault="00DE67F9">
      <w:pPr>
        <w:pStyle w:val="ConsPlusNormal"/>
        <w:spacing w:before="220"/>
        <w:ind w:firstLine="540"/>
        <w:jc w:val="both"/>
      </w:pPr>
      <w:hyperlink r:id="rId140">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DE67F9" w:rsidRDefault="00DE67F9">
      <w:pPr>
        <w:pStyle w:val="ConsPlusNormal"/>
        <w:spacing w:before="220"/>
        <w:ind w:firstLine="540"/>
        <w:jc w:val="both"/>
      </w:pPr>
      <w:hyperlink r:id="rId14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E67F9" w:rsidRDefault="00DE67F9">
      <w:pPr>
        <w:pStyle w:val="ConsPlusNormal"/>
        <w:spacing w:before="220"/>
        <w:ind w:firstLine="540"/>
        <w:jc w:val="both"/>
      </w:pPr>
      <w:hyperlink r:id="rId142">
        <w:r>
          <w:rPr>
            <w:color w:val="0000FF"/>
          </w:rPr>
          <w:t>СанПиН 2.3/2.4.3590-20</w:t>
        </w:r>
      </w:hyperlink>
      <w:r>
        <w:t xml:space="preserve"> Санитарно-эпидемиологические требования к организации общественного питания населения</w:t>
      </w:r>
    </w:p>
    <w:p w:rsidR="00DE67F9" w:rsidRDefault="00DE67F9">
      <w:pPr>
        <w:pStyle w:val="ConsPlusNormal"/>
        <w:spacing w:before="220"/>
        <w:ind w:firstLine="540"/>
        <w:jc w:val="both"/>
      </w:pPr>
      <w:hyperlink r:id="rId143">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E67F9" w:rsidRDefault="00DE67F9">
      <w:pPr>
        <w:pStyle w:val="ConsPlusNormal"/>
        <w:spacing w:before="220"/>
        <w:ind w:firstLine="540"/>
        <w:jc w:val="both"/>
      </w:pPr>
      <w:hyperlink r:id="rId144">
        <w:r>
          <w:rPr>
            <w:color w:val="0000FF"/>
          </w:rPr>
          <w:t>СП 2.3.6.3668-20</w:t>
        </w:r>
      </w:hyperlink>
      <w:r>
        <w:t xml:space="preserve"> Санитарно-эпидемиологические требования к условиям деятельности торговых объектов и рынков, реализующих пищевую продукцию</w:t>
      </w:r>
    </w:p>
    <w:p w:rsidR="00DE67F9" w:rsidRDefault="00DE67F9">
      <w:pPr>
        <w:pStyle w:val="ConsPlusNormal"/>
        <w:spacing w:before="220"/>
        <w:ind w:firstLine="540"/>
        <w:jc w:val="both"/>
      </w:pPr>
      <w:hyperlink r:id="rId14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DE67F9" w:rsidRDefault="00DE67F9">
      <w:pPr>
        <w:pStyle w:val="ConsPlusNormal"/>
        <w:spacing w:before="220"/>
        <w:ind w:firstLine="540"/>
        <w:jc w:val="both"/>
      </w:pPr>
      <w:hyperlink r:id="rId146">
        <w:r>
          <w:rPr>
            <w:color w:val="0000FF"/>
          </w:rPr>
          <w:t>СП 2.5.3650-20</w:t>
        </w:r>
      </w:hyperlink>
      <w:r>
        <w:t xml:space="preserve"> Санитарно-эпидемиологические требования к отдельным видам транспорта и объектам транспортной инфраструктуры</w:t>
      </w:r>
    </w:p>
    <w:p w:rsidR="00DE67F9" w:rsidRDefault="00DE67F9">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w:t>
      </w:r>
      <w:r>
        <w:lastRenderedPageBreak/>
        <w:t>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DE67F9" w:rsidRDefault="00DE67F9">
      <w:pPr>
        <w:pStyle w:val="ConsPlusNormal"/>
        <w:jc w:val="both"/>
      </w:pPr>
    </w:p>
    <w:p w:rsidR="00DE67F9" w:rsidRDefault="00DE67F9">
      <w:pPr>
        <w:pStyle w:val="ConsPlusTitle"/>
        <w:ind w:firstLine="540"/>
        <w:jc w:val="both"/>
        <w:outlineLvl w:val="1"/>
      </w:pPr>
      <w:r>
        <w:t>3 Термины, определения и сокращения</w:t>
      </w:r>
    </w:p>
    <w:p w:rsidR="00DE67F9" w:rsidRDefault="00DE67F9">
      <w:pPr>
        <w:pStyle w:val="ConsPlusNormal"/>
        <w:spacing w:before="220"/>
        <w:ind w:firstLine="540"/>
        <w:jc w:val="both"/>
      </w:pPr>
      <w:r>
        <w:rPr>
          <w:b/>
        </w:rPr>
        <w:t>3.1 Термины и определения</w:t>
      </w:r>
    </w:p>
    <w:p w:rsidR="00DE67F9" w:rsidRDefault="00DE67F9">
      <w:pPr>
        <w:pStyle w:val="ConsPlusNormal"/>
        <w:spacing w:before="220"/>
        <w:ind w:firstLine="540"/>
        <w:jc w:val="both"/>
      </w:pPr>
      <w:r>
        <w:t>В настоящем своде правил применены следующие термины с соответствующими определениями:</w:t>
      </w:r>
    </w:p>
    <w:p w:rsidR="00DE67F9" w:rsidRDefault="00DE67F9">
      <w:pPr>
        <w:pStyle w:val="ConsPlusNormal"/>
        <w:spacing w:before="220"/>
        <w:ind w:firstLine="540"/>
        <w:jc w:val="both"/>
      </w:pPr>
      <w:r>
        <w:t xml:space="preserve">3.1.1 </w:t>
      </w:r>
      <w:r>
        <w:rPr>
          <w:b/>
        </w:rPr>
        <w:t>актовый зал:</w:t>
      </w:r>
      <w:r>
        <w:t xml:space="preserve"> Помещение для проведения коллективных мероприятий политического, спортивного, культурно-зрелищного, религиозного, образовательного и иного характера.</w:t>
      </w:r>
    </w:p>
    <w:p w:rsidR="00DE67F9" w:rsidRDefault="00DE67F9">
      <w:pPr>
        <w:pStyle w:val="ConsPlusNormal"/>
        <w:spacing w:before="220"/>
        <w:ind w:firstLine="540"/>
        <w:jc w:val="both"/>
      </w:pPr>
      <w:r>
        <w:t xml:space="preserve">3.1.2 </w:t>
      </w:r>
      <w:r>
        <w:rPr>
          <w:b/>
        </w:rPr>
        <w:t>антресоль:</w:t>
      </w:r>
      <w:r>
        <w:t xml:space="preserve"> Доступная площадка в объеме двусветного помещения, открытая в это помещение или расположенная в пределах этажа с повышенной высотой, размером менее 40% площади помещения, в котором она находится. Антресоль не является этажом.</w:t>
      </w:r>
    </w:p>
    <w:p w:rsidR="00DE67F9" w:rsidRDefault="00DE67F9">
      <w:pPr>
        <w:pStyle w:val="ConsPlusNormal"/>
        <w:spacing w:before="220"/>
        <w:ind w:firstLine="540"/>
        <w:jc w:val="both"/>
      </w:pPr>
      <w:r>
        <w:t>Примечание - На антресоли могут размещаться помещения.</w:t>
      </w:r>
    </w:p>
    <w:p w:rsidR="00DE67F9" w:rsidRDefault="00DE67F9">
      <w:pPr>
        <w:pStyle w:val="ConsPlusNormal"/>
        <w:jc w:val="both"/>
      </w:pPr>
    </w:p>
    <w:p w:rsidR="00DE67F9" w:rsidRDefault="00DE67F9">
      <w:pPr>
        <w:pStyle w:val="ConsPlusNormal"/>
        <w:ind w:firstLine="540"/>
        <w:jc w:val="both"/>
      </w:pPr>
      <w:r>
        <w:t xml:space="preserve">3.1.3 </w:t>
      </w:r>
      <w:r>
        <w:rPr>
          <w:b/>
        </w:rPr>
        <w:t>атриум:</w:t>
      </w:r>
      <w:r>
        <w:t xml:space="preserve"> Часть здания в виде многосветного пространства (три и более этажей), развитого по вертикали, смежного с поэтажными частями здания (галереями, коридорами, помещениями и т.п.), имеющего верхнее освещение.</w:t>
      </w:r>
    </w:p>
    <w:p w:rsidR="00DE67F9" w:rsidRDefault="00DE67F9">
      <w:pPr>
        <w:pStyle w:val="ConsPlusNormal"/>
        <w:spacing w:before="220"/>
        <w:ind w:firstLine="540"/>
        <w:jc w:val="both"/>
      </w:pPr>
      <w:r>
        <w:t>Примечание - Атриум, развитый по горизонтали (при длине более высоты) над проходом, называется пассажем.</w:t>
      </w:r>
    </w:p>
    <w:p w:rsidR="00DE67F9" w:rsidRDefault="00DE67F9">
      <w:pPr>
        <w:pStyle w:val="ConsPlusNormal"/>
        <w:jc w:val="both"/>
      </w:pPr>
    </w:p>
    <w:p w:rsidR="00DE67F9" w:rsidRDefault="00DE67F9">
      <w:pPr>
        <w:pStyle w:val="ConsPlusNormal"/>
        <w:ind w:firstLine="540"/>
        <w:jc w:val="both"/>
      </w:pPr>
      <w:r>
        <w:t xml:space="preserve">3.1.4 </w:t>
      </w:r>
      <w:r>
        <w:rPr>
          <w:b/>
        </w:rPr>
        <w:t>балкон:</w:t>
      </w:r>
      <w:r>
        <w:t xml:space="preserve"> Открытый планировочный элемент здания, огороженная площадка, выступающая из плоскости наружной стены, доступ на которую осуществляется из помещений общественного здания.</w:t>
      </w:r>
    </w:p>
    <w:p w:rsidR="00DE67F9" w:rsidRDefault="00DE67F9">
      <w:pPr>
        <w:pStyle w:val="ConsPlusNormal"/>
        <w:spacing w:before="220"/>
        <w:ind w:firstLine="540"/>
        <w:jc w:val="both"/>
      </w:pPr>
      <w:r>
        <w:t>Примечание - Может выполняться с покрытием и остеклением.</w:t>
      </w:r>
    </w:p>
    <w:p w:rsidR="00DE67F9" w:rsidRDefault="00DE67F9">
      <w:pPr>
        <w:pStyle w:val="ConsPlusNormal"/>
        <w:jc w:val="both"/>
      </w:pPr>
    </w:p>
    <w:p w:rsidR="00DE67F9" w:rsidRDefault="00DE67F9">
      <w:pPr>
        <w:pStyle w:val="ConsPlusNormal"/>
        <w:ind w:firstLine="540"/>
        <w:jc w:val="both"/>
      </w:pPr>
      <w:r>
        <w:t xml:space="preserve">3.1.5 </w:t>
      </w:r>
      <w:r>
        <w:rPr>
          <w:b/>
        </w:rPr>
        <w:t>внутренний балкон:</w:t>
      </w:r>
      <w:r>
        <w:t xml:space="preserve"> Открытый планировочный элемент здания, огороженная площадка, выступающая из плоскости внутренней стены.</w:t>
      </w:r>
    </w:p>
    <w:p w:rsidR="00DE67F9" w:rsidRDefault="00DE67F9">
      <w:pPr>
        <w:pStyle w:val="ConsPlusNormal"/>
        <w:spacing w:before="220"/>
        <w:ind w:firstLine="540"/>
        <w:jc w:val="both"/>
      </w:pPr>
      <w:r>
        <w:t xml:space="preserve">3.1.6 </w:t>
      </w:r>
      <w:r>
        <w:rPr>
          <w:b/>
        </w:rPr>
        <w:t>вместимость (пропускная способность) общественного здания:</w:t>
      </w:r>
      <w:r>
        <w:t xml:space="preserve"> Удельный показатель расчетного количества посетителей (посадочных мест, коек, обращений в сутки и пр.) общественного здания за определенное время и при заданном режиме его функционирования.</w:t>
      </w:r>
    </w:p>
    <w:p w:rsidR="00DE67F9" w:rsidRDefault="00DE67F9">
      <w:pPr>
        <w:pStyle w:val="ConsPlusNormal"/>
        <w:spacing w:before="220"/>
        <w:ind w:firstLine="540"/>
        <w:jc w:val="both"/>
      </w:pPr>
      <w:r>
        <w:t>3.1.7</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веранда:</w:t>
            </w:r>
            <w:r>
              <w:t xml:space="preserve"> Застекленное сезонное неотапливаемое помещение, пристроенное к зданию, встроенное в него или встроенно-пристроенное, не имеющее ограничения по глубине, может устраиваться на перекрытии нижерасположенного этажа.</w:t>
            </w:r>
          </w:p>
          <w:p w:rsidR="00DE67F9" w:rsidRDefault="00DE67F9">
            <w:pPr>
              <w:pStyle w:val="ConsPlusNormal"/>
              <w:ind w:firstLine="567"/>
              <w:jc w:val="both"/>
            </w:pPr>
            <w:r>
              <w:t xml:space="preserve">[СП 54.13330.2022, </w:t>
            </w:r>
            <w:hyperlink r:id="rId147">
              <w:r>
                <w:rPr>
                  <w:color w:val="0000FF"/>
                </w:rPr>
                <w:t>пункт 3.1.4</w:t>
              </w:r>
            </w:hyperlink>
            <w:r>
              <w:t>]</w:t>
            </w:r>
          </w:p>
        </w:tc>
      </w:tr>
    </w:tbl>
    <w:p w:rsidR="00DE67F9" w:rsidRDefault="00DE67F9">
      <w:pPr>
        <w:pStyle w:val="ConsPlusNormal"/>
        <w:jc w:val="both"/>
      </w:pPr>
      <w:r>
        <w:t xml:space="preserve">(п. 3.1.7 в ред. </w:t>
      </w:r>
      <w:hyperlink r:id="rId148">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3.1.8</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здание:</w:t>
            </w:r>
            <w: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DE67F9" w:rsidRDefault="00DE67F9">
            <w:pPr>
              <w:pStyle w:val="ConsPlusNormal"/>
              <w:ind w:firstLine="567"/>
              <w:jc w:val="both"/>
            </w:pPr>
            <w:r>
              <w:t>[</w:t>
            </w:r>
            <w:hyperlink w:anchor="P1362">
              <w:r>
                <w:rPr>
                  <w:color w:val="0000FF"/>
                </w:rPr>
                <w:t>2</w:t>
              </w:r>
            </w:hyperlink>
            <w:r>
              <w:t xml:space="preserve">, </w:t>
            </w:r>
            <w:hyperlink r:id="rId149">
              <w:r>
                <w:rPr>
                  <w:color w:val="0000FF"/>
                </w:rPr>
                <w:t>статья 2, пункт 2, подпункт 6</w:t>
              </w:r>
            </w:hyperlink>
            <w:r>
              <w:t>]</w:t>
            </w:r>
          </w:p>
        </w:tc>
      </w:tr>
    </w:tbl>
    <w:p w:rsidR="00DE67F9" w:rsidRDefault="00DE67F9">
      <w:pPr>
        <w:pStyle w:val="ConsPlusNormal"/>
        <w:spacing w:before="220"/>
        <w:ind w:firstLine="540"/>
        <w:jc w:val="both"/>
      </w:pPr>
      <w:r>
        <w:t xml:space="preserve">3.1.9 </w:t>
      </w:r>
      <w:r>
        <w:rPr>
          <w:b/>
        </w:rPr>
        <w:t>здание общественное, помещение общественного назначения:</w:t>
      </w:r>
      <w:r>
        <w:t xml:space="preserve"> Здание, помещение, предназначенные для обеспечения общественных функций за счет размещения в них учреждений, предприятий, организаций и т.д., предоставляющих услуги (обслуживание) населению.</w:t>
      </w:r>
    </w:p>
    <w:p w:rsidR="00DE67F9" w:rsidRDefault="00DE67F9">
      <w:pPr>
        <w:pStyle w:val="ConsPlusNormal"/>
        <w:spacing w:before="220"/>
        <w:ind w:firstLine="540"/>
        <w:jc w:val="both"/>
      </w:pPr>
      <w:r>
        <w:t xml:space="preserve">3.1.9а </w:t>
      </w:r>
      <w:r>
        <w:rPr>
          <w:b/>
        </w:rPr>
        <w:t>здание общественное "зеленое":</w:t>
      </w:r>
      <w:r>
        <w:t xml:space="preserve"> Здание общественное, отвечающее требованиям по уровню комфортности для посетителей и персонала, энергоэффективности и ресурсосбережению, экологической безопасности и охраны окружающей природной среды в соответствии с принципами устойчивого развития и декарбонизации согласно </w:t>
      </w:r>
      <w:hyperlink w:anchor="P1375">
        <w:r>
          <w:rPr>
            <w:color w:val="0000FF"/>
          </w:rPr>
          <w:t>[14]</w:t>
        </w:r>
      </w:hyperlink>
      <w:r>
        <w:t>.</w:t>
      </w:r>
    </w:p>
    <w:p w:rsidR="00DE67F9" w:rsidRDefault="00DE67F9">
      <w:pPr>
        <w:pStyle w:val="ConsPlusNormal"/>
        <w:jc w:val="both"/>
      </w:pPr>
      <w:r>
        <w:t xml:space="preserve">(п. 3.1.9а введен </w:t>
      </w:r>
      <w:hyperlink r:id="rId150">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 xml:space="preserve">3.1.10 </w:t>
      </w:r>
      <w:r>
        <w:rPr>
          <w:b/>
        </w:rPr>
        <w:t>клетка лестничная:</w:t>
      </w:r>
      <w:r>
        <w:t xml:space="preserve"> Ограниченное стенами, перекрытиями, покрытием пространство внутри здания, сооружения (или пристроенное), предназначенное для размещения лестничных площадок и лестничных маршей.</w:t>
      </w:r>
    </w:p>
    <w:p w:rsidR="00DE67F9" w:rsidRDefault="00DE67F9">
      <w:pPr>
        <w:pStyle w:val="ConsPlusNormal"/>
        <w:spacing w:before="220"/>
        <w:ind w:firstLine="540"/>
        <w:jc w:val="both"/>
      </w:pPr>
      <w:r>
        <w:t xml:space="preserve">Примечание - Типы лестничных клеток см. в </w:t>
      </w:r>
      <w:hyperlink w:anchor="P1363">
        <w:r>
          <w:rPr>
            <w:color w:val="0000FF"/>
          </w:rPr>
          <w:t>[3]</w:t>
        </w:r>
      </w:hyperlink>
      <w:r>
        <w:t>.</w:t>
      </w:r>
    </w:p>
    <w:p w:rsidR="00DE67F9" w:rsidRDefault="00DE67F9">
      <w:pPr>
        <w:pStyle w:val="ConsPlusNormal"/>
        <w:jc w:val="both"/>
      </w:pPr>
    </w:p>
    <w:p w:rsidR="00DE67F9" w:rsidRDefault="00DE67F9">
      <w:pPr>
        <w:pStyle w:val="ConsPlusNormal"/>
        <w:ind w:firstLine="540"/>
        <w:jc w:val="both"/>
      </w:pPr>
      <w:r>
        <w:t xml:space="preserve">3.1.11 </w:t>
      </w:r>
      <w:r>
        <w:rPr>
          <w:b/>
        </w:rPr>
        <w:t>лестница:</w:t>
      </w:r>
      <w:r>
        <w:t xml:space="preserve"> Функциональный и конструктивный строительный элемент, обеспечивающий вертикальные связи между этажами здания.</w:t>
      </w:r>
    </w:p>
    <w:p w:rsidR="00DE67F9" w:rsidRDefault="00DE67F9">
      <w:pPr>
        <w:pStyle w:val="ConsPlusNormal"/>
        <w:spacing w:before="220"/>
        <w:ind w:firstLine="540"/>
        <w:jc w:val="both"/>
      </w:pPr>
      <w:r>
        <w:t xml:space="preserve">Примечание - Типы лестниц см. в </w:t>
      </w:r>
      <w:hyperlink w:anchor="P1363">
        <w:r>
          <w:rPr>
            <w:color w:val="0000FF"/>
          </w:rPr>
          <w:t>[3]</w:t>
        </w:r>
      </w:hyperlink>
      <w:r>
        <w:t>.</w:t>
      </w:r>
    </w:p>
    <w:p w:rsidR="00DE67F9" w:rsidRDefault="00DE67F9">
      <w:pPr>
        <w:pStyle w:val="ConsPlusNormal"/>
        <w:jc w:val="both"/>
      </w:pPr>
    </w:p>
    <w:p w:rsidR="00DE67F9" w:rsidRDefault="00DE67F9">
      <w:pPr>
        <w:pStyle w:val="ConsPlusNormal"/>
        <w:ind w:firstLine="540"/>
        <w:jc w:val="both"/>
      </w:pPr>
      <w:r>
        <w:t xml:space="preserve">3.1.12 </w:t>
      </w:r>
      <w:r>
        <w:rPr>
          <w:b/>
        </w:rPr>
        <w:t>лестничный марш:</w:t>
      </w:r>
      <w:r>
        <w:t xml:space="preserve"> Наклонная конструкция, соединяющая горизонтальные площадки на разных уровнях с непрерывным рядом ступеней.</w:t>
      </w:r>
    </w:p>
    <w:p w:rsidR="00DE67F9" w:rsidRDefault="00DE67F9">
      <w:pPr>
        <w:pStyle w:val="ConsPlusNormal"/>
        <w:jc w:val="both"/>
      </w:pPr>
      <w:r>
        <w:t xml:space="preserve">(п. 3.1.12 в ред. </w:t>
      </w:r>
      <w:hyperlink r:id="rId151">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3.1.13 </w:t>
      </w:r>
      <w:r>
        <w:rPr>
          <w:b/>
        </w:rPr>
        <w:t>лифтовый холл:</w:t>
      </w:r>
      <w:r>
        <w:t xml:space="preserve"> Помещение перед входом в лифт (лифты).</w:t>
      </w:r>
    </w:p>
    <w:p w:rsidR="00DE67F9" w:rsidRDefault="00DE67F9">
      <w:pPr>
        <w:pStyle w:val="ConsPlusNormal"/>
        <w:spacing w:before="220"/>
        <w:ind w:firstLine="540"/>
        <w:jc w:val="both"/>
      </w:pPr>
      <w:r>
        <w:t xml:space="preserve">3.1.14 </w:t>
      </w:r>
      <w:r>
        <w:rPr>
          <w:b/>
        </w:rPr>
        <w:t>лоджия:</w:t>
      </w:r>
      <w:r>
        <w:t xml:space="preserve"> Вспомогательное неотапливаемое помещение, встроенное в общественное здание или пристроенное к нему, имеющее стены с трех сторон (или с двух при угловом расположении) на всю высоту этажа, ограждение с открытой стороны (сторон) и ограниченную глубину, взаимоувязанную с освещением помещения, к которому примыкает; может выполняться с покрытием и остеклением, может размещаться внутри общественного здания.</w:t>
      </w:r>
    </w:p>
    <w:p w:rsidR="00DE67F9" w:rsidRDefault="00DE67F9">
      <w:pPr>
        <w:pStyle w:val="ConsPlusNormal"/>
        <w:jc w:val="both"/>
      </w:pPr>
      <w:r>
        <w:t xml:space="preserve">(п. 3.1.14 в ред. </w:t>
      </w:r>
      <w:hyperlink r:id="rId152">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3.1.15 </w:t>
      </w:r>
      <w:r>
        <w:rPr>
          <w:b/>
        </w:rPr>
        <w:t>нежилые помещения с гибким функциональным назначением:</w:t>
      </w:r>
      <w:r>
        <w:t xml:space="preserve"> Группа универсальных общественных помещений в структуре жилого многоквартирного здания без предварительно установленного функционального деления, для которых предусмотрена возможность переустройства и переоборудования под предприятия и организации различного назначения и площади без изменения несущих конструкций, в том числе с возможностью автономной эксплуатации отдельных групп помещений.</w:t>
      </w:r>
    </w:p>
    <w:p w:rsidR="00DE67F9" w:rsidRDefault="00DE67F9">
      <w:pPr>
        <w:pStyle w:val="ConsPlusNormal"/>
        <w:spacing w:before="220"/>
        <w:ind w:firstLine="540"/>
        <w:jc w:val="both"/>
      </w:pPr>
      <w:r>
        <w:t>Примечание - При условии соблюдения требований [</w:t>
      </w:r>
      <w:hyperlink w:anchor="P1363">
        <w:r>
          <w:rPr>
            <w:color w:val="0000FF"/>
          </w:rPr>
          <w:t>3</w:t>
        </w:r>
      </w:hyperlink>
      <w:r>
        <w:t xml:space="preserve">, </w:t>
      </w:r>
      <w:hyperlink r:id="rId153">
        <w:r>
          <w:rPr>
            <w:color w:val="0000FF"/>
          </w:rPr>
          <w:t>статья 80, пункт 3</w:t>
        </w:r>
      </w:hyperlink>
      <w:r>
        <w:t>].</w:t>
      </w:r>
    </w:p>
    <w:p w:rsidR="00DE67F9" w:rsidRDefault="00DE67F9">
      <w:pPr>
        <w:pStyle w:val="ConsPlusNormal"/>
        <w:jc w:val="both"/>
      </w:pPr>
    </w:p>
    <w:p w:rsidR="00DE67F9" w:rsidRDefault="00DE67F9">
      <w:pPr>
        <w:pStyle w:val="ConsPlusNormal"/>
        <w:ind w:firstLine="540"/>
        <w:jc w:val="both"/>
      </w:pPr>
      <w:r>
        <w:t>3.1.16</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lastRenderedPageBreak/>
              <w:t>объект спорта:</w:t>
            </w:r>
            <w:r>
              <w:t xml:space="preserve"> Объект недвижимого имущества или единый недвижимый комплекс, предназначенные для проведения физкультурных мероприятий и (или) спортивных мероприятий, в том числе спортивное сооружение, являющееся объектом недвижимого имущества.</w:t>
            </w:r>
          </w:p>
          <w:p w:rsidR="00DE67F9" w:rsidRDefault="00DE67F9">
            <w:pPr>
              <w:pStyle w:val="ConsPlusNormal"/>
              <w:ind w:firstLine="567"/>
              <w:jc w:val="both"/>
            </w:pPr>
            <w:r>
              <w:t>[</w:t>
            </w:r>
            <w:hyperlink w:anchor="P1364">
              <w:r>
                <w:rPr>
                  <w:color w:val="0000FF"/>
                </w:rPr>
                <w:t>4</w:t>
              </w:r>
            </w:hyperlink>
            <w:r>
              <w:t xml:space="preserve">, </w:t>
            </w:r>
            <w:hyperlink r:id="rId154">
              <w:r>
                <w:rPr>
                  <w:color w:val="0000FF"/>
                </w:rPr>
                <w:t>статья 2, пункт 7</w:t>
              </w:r>
            </w:hyperlink>
            <w:r>
              <w:t>]</w:t>
            </w:r>
          </w:p>
        </w:tc>
      </w:tr>
    </w:tbl>
    <w:p w:rsidR="00DE67F9" w:rsidRDefault="00DE67F9">
      <w:pPr>
        <w:pStyle w:val="ConsPlusNormal"/>
        <w:spacing w:before="220"/>
        <w:ind w:firstLine="540"/>
        <w:jc w:val="both"/>
      </w:pPr>
      <w:r>
        <w:t xml:space="preserve">3.1.17 </w:t>
      </w:r>
      <w:r>
        <w:rPr>
          <w:b/>
        </w:rPr>
        <w:t>ограждение на перепаде высоты:</w:t>
      </w:r>
      <w:r>
        <w:t xml:space="preserve"> Строительные конструкции, сооружаемые на лестницах, балконах, открытых площадках, антресолях, переходах и т.п. для безопасности использования, передвижения и предохранения человека от падения с высоты.</w:t>
      </w:r>
    </w:p>
    <w:p w:rsidR="00DE67F9" w:rsidRDefault="00DE67F9">
      <w:pPr>
        <w:pStyle w:val="ConsPlusNormal"/>
        <w:spacing w:before="220"/>
        <w:ind w:firstLine="540"/>
        <w:jc w:val="both"/>
      </w:pPr>
      <w:r>
        <w:t xml:space="preserve">3.1.18 </w:t>
      </w:r>
      <w:r>
        <w:rPr>
          <w:b/>
        </w:rPr>
        <w:t>остекление панорамное:</w:t>
      </w:r>
      <w:r>
        <w:t xml:space="preserve"> Светопрозрачные конструкции с общей габаритной высотой, равной высоте помещения в чистоте, и общей габаритной шириной, равной ширине помещения без учета выступающих несущих конструкций здания: пилонов, балок или ригелей под потолком или над полом.</w:t>
      </w:r>
    </w:p>
    <w:p w:rsidR="00DE67F9" w:rsidRDefault="00DE67F9">
      <w:pPr>
        <w:pStyle w:val="ConsPlusNormal"/>
        <w:spacing w:before="220"/>
        <w:ind w:firstLine="540"/>
        <w:jc w:val="both"/>
      </w:pPr>
      <w:r>
        <w:t>3.1.19</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отметка уровня земли планировочная:</w:t>
            </w:r>
            <w:r>
              <w:t xml:space="preserve"> Геодезическая отметка уровня поверхности земли на границе с отмосткой здания.</w:t>
            </w:r>
          </w:p>
          <w:p w:rsidR="00DE67F9" w:rsidRDefault="00DE67F9">
            <w:pPr>
              <w:pStyle w:val="ConsPlusNormal"/>
              <w:ind w:firstLine="567"/>
              <w:jc w:val="both"/>
            </w:pPr>
            <w:r>
              <w:t xml:space="preserve">[СП 54.13330.2022, </w:t>
            </w:r>
            <w:hyperlink r:id="rId155">
              <w:r>
                <w:rPr>
                  <w:color w:val="0000FF"/>
                </w:rPr>
                <w:t>пункт 3.1.22</w:t>
              </w:r>
            </w:hyperlink>
            <w:r>
              <w:t>]</w:t>
            </w:r>
          </w:p>
        </w:tc>
      </w:tr>
    </w:tbl>
    <w:p w:rsidR="00DE67F9" w:rsidRDefault="00DE67F9">
      <w:pPr>
        <w:pStyle w:val="ConsPlusNormal"/>
        <w:jc w:val="both"/>
      </w:pPr>
      <w:r>
        <w:t xml:space="preserve">(в ред. </w:t>
      </w:r>
      <w:hyperlink r:id="rId156">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3.1.20 </w:t>
      </w:r>
      <w:r>
        <w:rPr>
          <w:b/>
        </w:rPr>
        <w:t>подполье:</w:t>
      </w:r>
      <w:r>
        <w:t xml:space="preserve"> Пространство высотой в чистоте менее 1,8 м между перекрытием первого или цокольного этажа и поверхностью грунта, пола по грунту или фундаментной плитой.</w:t>
      </w:r>
    </w:p>
    <w:p w:rsidR="00DE67F9" w:rsidRDefault="00DE67F9">
      <w:pPr>
        <w:pStyle w:val="ConsPlusNormal"/>
        <w:spacing w:before="220"/>
        <w:ind w:firstLine="540"/>
        <w:jc w:val="both"/>
      </w:pPr>
      <w:r>
        <w:t>3.1.21</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помещение:</w:t>
            </w:r>
            <w:r>
              <w:t xml:space="preserve"> Часть объема здания или сооружения, имеющая определенное назначение и ограниченная строительными конструкциями.</w:t>
            </w:r>
          </w:p>
          <w:p w:rsidR="00DE67F9" w:rsidRDefault="00DE67F9">
            <w:pPr>
              <w:pStyle w:val="ConsPlusNormal"/>
              <w:ind w:firstLine="567"/>
              <w:jc w:val="both"/>
            </w:pPr>
            <w:r>
              <w:t>[</w:t>
            </w:r>
            <w:hyperlink w:anchor="P1362">
              <w:r>
                <w:rPr>
                  <w:color w:val="0000FF"/>
                </w:rPr>
                <w:t>2</w:t>
              </w:r>
            </w:hyperlink>
            <w:r>
              <w:t xml:space="preserve">, </w:t>
            </w:r>
            <w:hyperlink r:id="rId157">
              <w:r>
                <w:rPr>
                  <w:color w:val="0000FF"/>
                </w:rPr>
                <w:t>статья 2, пункт 2, подпункт 14</w:t>
              </w:r>
            </w:hyperlink>
            <w:r>
              <w:t>]</w:t>
            </w:r>
          </w:p>
        </w:tc>
      </w:tr>
    </w:tbl>
    <w:p w:rsidR="00DE67F9" w:rsidRDefault="00DE67F9">
      <w:pPr>
        <w:pStyle w:val="ConsPlusNormal"/>
        <w:spacing w:before="220"/>
        <w:ind w:firstLine="540"/>
        <w:jc w:val="both"/>
      </w:pPr>
      <w:r>
        <w:t xml:space="preserve">3.1.22 </w:t>
      </w:r>
      <w:r>
        <w:rPr>
          <w:b/>
        </w:rPr>
        <w:t>помещение физкультурно-оздоровительного назначения:</w:t>
      </w:r>
      <w:r>
        <w:t xml:space="preserve"> Помещение в составе объекта недвижимого имущества, предназначенное для занятий физическими упражнениями, двигательной активности различных клиентских групп.</w:t>
      </w:r>
    </w:p>
    <w:p w:rsidR="00DE67F9" w:rsidRDefault="00DE67F9">
      <w:pPr>
        <w:pStyle w:val="ConsPlusNormal"/>
        <w:spacing w:before="220"/>
        <w:ind w:firstLine="540"/>
        <w:jc w:val="both"/>
      </w:pPr>
      <w:r>
        <w:t xml:space="preserve">3.1.23 </w:t>
      </w:r>
      <w:r>
        <w:rPr>
          <w:b/>
        </w:rPr>
        <w:t>помещение с массовым пребыванием людей:</w:t>
      </w:r>
      <w:r>
        <w:t xml:space="preserve"> Помещение, в котором предусматривается пребывание 50 или более человек.</w:t>
      </w:r>
    </w:p>
    <w:p w:rsidR="00DE67F9" w:rsidRDefault="00DE67F9">
      <w:pPr>
        <w:pStyle w:val="ConsPlusNormal"/>
        <w:spacing w:before="220"/>
        <w:ind w:firstLine="540"/>
        <w:jc w:val="both"/>
      </w:pPr>
      <w:r>
        <w:t>3.1.24</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помещение с постоянным пребыванием людей:</w:t>
            </w:r>
            <w:r>
              <w:t xml:space="preserve"> Помещение, в котором предусмотрено пребывание людей непрерывно в течение более двух часов.</w:t>
            </w:r>
          </w:p>
          <w:p w:rsidR="00DE67F9" w:rsidRDefault="00DE67F9">
            <w:pPr>
              <w:pStyle w:val="ConsPlusNormal"/>
              <w:ind w:firstLine="567"/>
              <w:jc w:val="both"/>
            </w:pPr>
            <w:r>
              <w:t>[</w:t>
            </w:r>
            <w:hyperlink w:anchor="P1362">
              <w:r>
                <w:rPr>
                  <w:color w:val="0000FF"/>
                </w:rPr>
                <w:t>2</w:t>
              </w:r>
            </w:hyperlink>
            <w:r>
              <w:t xml:space="preserve">, </w:t>
            </w:r>
            <w:hyperlink r:id="rId158">
              <w:r>
                <w:rPr>
                  <w:color w:val="0000FF"/>
                </w:rPr>
                <w:t>статья 2, пункт 2, подпункт 15</w:t>
              </w:r>
            </w:hyperlink>
            <w:r>
              <w:t>]</w:t>
            </w:r>
          </w:p>
        </w:tc>
      </w:tr>
    </w:tbl>
    <w:p w:rsidR="00DE67F9" w:rsidRDefault="00DE67F9">
      <w:pPr>
        <w:pStyle w:val="ConsPlusNormal"/>
        <w:spacing w:before="220"/>
        <w:ind w:firstLine="540"/>
        <w:jc w:val="both"/>
      </w:pPr>
      <w:r>
        <w:t>3.1.25</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пульт централизованного наблюдения, ПЦН:</w:t>
            </w:r>
            <w:r>
              <w:t xml:space="preserve"> Часть системы централизованного наблюдения в составе подсистемы пультовой на базе автоматизированного рабочего места дежурного оператора.</w:t>
            </w:r>
          </w:p>
          <w:p w:rsidR="00DE67F9" w:rsidRDefault="00DE67F9">
            <w:pPr>
              <w:pStyle w:val="ConsPlusNormal"/>
              <w:ind w:firstLine="567"/>
              <w:jc w:val="both"/>
            </w:pPr>
            <w:r>
              <w:t xml:space="preserve">[ГОСТ Р 56102.1-2014, </w:t>
            </w:r>
            <w:hyperlink r:id="rId159">
              <w:r>
                <w:rPr>
                  <w:color w:val="0000FF"/>
                </w:rPr>
                <w:t>пункт 2.28</w:t>
              </w:r>
            </w:hyperlink>
            <w:r>
              <w:t>]</w:t>
            </w:r>
          </w:p>
        </w:tc>
      </w:tr>
    </w:tbl>
    <w:p w:rsidR="00DE67F9" w:rsidRDefault="00DE67F9">
      <w:pPr>
        <w:pStyle w:val="ConsPlusNormal"/>
        <w:jc w:val="both"/>
      </w:pPr>
      <w:r>
        <w:t xml:space="preserve">(п. 3.1.25 в ред. </w:t>
      </w:r>
      <w:hyperlink r:id="rId160">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lastRenderedPageBreak/>
        <w:t>3.1.26</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пристройка:</w:t>
            </w:r>
            <w:r>
              <w:t xml:space="preserve"> Внешняя часть здания, имеющая иное функциональное назначение или пожарно-технические характеристики (степень огнестойкости, класс конструктивной пожарной опасности, категорию по взрывопожарной опасности и т.д.), отделяемая от основного здания противопожарными преградами.</w:t>
            </w:r>
          </w:p>
          <w:p w:rsidR="00DE67F9" w:rsidRDefault="00DE67F9">
            <w:pPr>
              <w:pStyle w:val="ConsPlusNormal"/>
              <w:ind w:firstLine="567"/>
              <w:jc w:val="both"/>
            </w:pPr>
            <w:r>
              <w:t xml:space="preserve">[СП 4.13130.2013, </w:t>
            </w:r>
            <w:hyperlink r:id="rId161">
              <w:r>
                <w:rPr>
                  <w:color w:val="0000FF"/>
                </w:rPr>
                <w:t>пункт 3.31</w:t>
              </w:r>
            </w:hyperlink>
            <w:r>
              <w:t>]</w:t>
            </w:r>
          </w:p>
        </w:tc>
      </w:tr>
    </w:tbl>
    <w:p w:rsidR="00DE67F9" w:rsidRDefault="00DE67F9">
      <w:pPr>
        <w:pStyle w:val="ConsPlusNormal"/>
        <w:spacing w:before="220"/>
        <w:ind w:firstLine="540"/>
        <w:jc w:val="both"/>
      </w:pPr>
      <w:r>
        <w:t xml:space="preserve">3.1.27 </w:t>
      </w:r>
      <w:r>
        <w:rPr>
          <w:b/>
        </w:rPr>
        <w:t>пятно застройки:</w:t>
      </w:r>
      <w:r>
        <w:t xml:space="preserve"> Проекция всех частей здания по внешнему обводу, включая надземную часть на всю высоту и подземную часть на глубину до низа фундаментной плиты на плоскость земли.</w:t>
      </w:r>
    </w:p>
    <w:p w:rsidR="00DE67F9" w:rsidRDefault="00DE67F9">
      <w:pPr>
        <w:pStyle w:val="ConsPlusNormal"/>
        <w:spacing w:before="220"/>
        <w:ind w:firstLine="540"/>
        <w:jc w:val="both"/>
      </w:pPr>
      <w:r>
        <w:t>3.1.28</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сооружение:</w:t>
            </w:r>
            <w: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DE67F9" w:rsidRDefault="00DE67F9">
            <w:pPr>
              <w:pStyle w:val="ConsPlusNormal"/>
              <w:ind w:firstLine="567"/>
              <w:jc w:val="both"/>
            </w:pPr>
            <w:r>
              <w:t>[</w:t>
            </w:r>
            <w:hyperlink w:anchor="P1362">
              <w:r>
                <w:rPr>
                  <w:color w:val="0000FF"/>
                </w:rPr>
                <w:t>2</w:t>
              </w:r>
            </w:hyperlink>
            <w:r>
              <w:t xml:space="preserve">, </w:t>
            </w:r>
            <w:hyperlink r:id="rId162">
              <w:r>
                <w:rPr>
                  <w:color w:val="0000FF"/>
                </w:rPr>
                <w:t>статья 2, пункт 2, подпункт 23</w:t>
              </w:r>
            </w:hyperlink>
            <w:r>
              <w:t>]</w:t>
            </w:r>
          </w:p>
        </w:tc>
      </w:tr>
    </w:tbl>
    <w:p w:rsidR="00DE67F9" w:rsidRDefault="00DE67F9">
      <w:pPr>
        <w:pStyle w:val="ConsPlusNormal"/>
        <w:spacing w:before="220"/>
        <w:ind w:firstLine="540"/>
        <w:jc w:val="both"/>
      </w:pPr>
      <w:r>
        <w:t xml:space="preserve">3.1.29 </w:t>
      </w:r>
      <w:r>
        <w:rPr>
          <w:b/>
        </w:rPr>
        <w:t>стилобатная часть здания (стилобат):</w:t>
      </w:r>
      <w:r>
        <w:t xml:space="preserve"> Нижняя часть здания с единой отметкой верха этажа, выступающая за границы размещения несущих конструкций основного объема здания. Может композиционно и (или) функционально объединять несколько зданий.</w:t>
      </w:r>
    </w:p>
    <w:p w:rsidR="00DE67F9" w:rsidRDefault="00DE67F9">
      <w:pPr>
        <w:pStyle w:val="ConsPlusNormal"/>
        <w:spacing w:before="220"/>
        <w:ind w:firstLine="540"/>
        <w:jc w:val="both"/>
      </w:pPr>
      <w:r>
        <w:t>3.1.30</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тамбур:</w:t>
            </w:r>
            <w:r>
              <w:t xml:space="preserve"> Проходное пространство между дверями при входе в здание, лестничную клетку или другие помещения, служащее для защиты от проникания холодного воздуха и запахов, а также (тамбур-шлюз) горючих газов, паров, пылей и опасных факторов пожара.</w:t>
            </w:r>
          </w:p>
          <w:p w:rsidR="00DE67F9" w:rsidRDefault="00DE67F9">
            <w:pPr>
              <w:pStyle w:val="ConsPlusNormal"/>
              <w:ind w:firstLine="567"/>
              <w:jc w:val="both"/>
            </w:pPr>
            <w:r>
              <w:t xml:space="preserve">[СП 4.13130.2013, </w:t>
            </w:r>
            <w:hyperlink r:id="rId163">
              <w:r>
                <w:rPr>
                  <w:color w:val="0000FF"/>
                </w:rPr>
                <w:t>пункт 3.42</w:t>
              </w:r>
            </w:hyperlink>
            <w:r>
              <w:t>]</w:t>
            </w:r>
          </w:p>
        </w:tc>
      </w:tr>
    </w:tbl>
    <w:p w:rsidR="00DE67F9" w:rsidRDefault="00DE67F9">
      <w:pPr>
        <w:pStyle w:val="ConsPlusNormal"/>
        <w:spacing w:before="220"/>
        <w:ind w:firstLine="540"/>
        <w:jc w:val="both"/>
      </w:pPr>
      <w:r>
        <w:t>3.1.31</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терраса:</w:t>
            </w:r>
            <w:r>
              <w:t xml:space="preserve"> Огражденная открытая (без остекления) площадка, пристроенная к зданию, встроенная в него или встроенно-пристроенная, не имеющая ограничения по глубине, может иметь покрытие и устраиваться на кровле нижерасположенного этажа.</w:t>
            </w:r>
          </w:p>
          <w:p w:rsidR="00DE67F9" w:rsidRDefault="00DE67F9">
            <w:pPr>
              <w:pStyle w:val="ConsPlusNormal"/>
              <w:ind w:firstLine="567"/>
              <w:jc w:val="both"/>
            </w:pPr>
            <w:r>
              <w:t xml:space="preserve">[СП 54.13330.2022, </w:t>
            </w:r>
            <w:hyperlink r:id="rId164">
              <w:r>
                <w:rPr>
                  <w:color w:val="0000FF"/>
                </w:rPr>
                <w:t>пункт 3.1.34</w:t>
              </w:r>
            </w:hyperlink>
            <w:r>
              <w:t>]</w:t>
            </w:r>
          </w:p>
        </w:tc>
      </w:tr>
    </w:tbl>
    <w:p w:rsidR="00DE67F9" w:rsidRDefault="00DE67F9">
      <w:pPr>
        <w:pStyle w:val="ConsPlusNormal"/>
        <w:jc w:val="both"/>
      </w:pPr>
      <w:r>
        <w:t xml:space="preserve">(п. 3.1.31 в ред. </w:t>
      </w:r>
      <w:hyperlink r:id="rId165">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3.1.32 </w:t>
      </w:r>
      <w:r>
        <w:rPr>
          <w:b/>
        </w:rPr>
        <w:t>туалет:</w:t>
      </w:r>
      <w:r>
        <w:t xml:space="preserve"> Санитарно-гигиеническое помещение, оборудованное унитазом со смывным бачком и раковиной.</w:t>
      </w:r>
    </w:p>
    <w:p w:rsidR="00DE67F9" w:rsidRDefault="00DE67F9">
      <w:pPr>
        <w:pStyle w:val="ConsPlusNormal"/>
        <w:spacing w:before="220"/>
        <w:ind w:firstLine="540"/>
        <w:jc w:val="both"/>
      </w:pPr>
      <w:r>
        <w:t xml:space="preserve">3.1.33 </w:t>
      </w:r>
      <w:r>
        <w:rPr>
          <w:b/>
        </w:rPr>
        <w:t>техническое пространство:</w:t>
      </w:r>
      <w:r>
        <w:t xml:space="preserve"> Пространство между перекрытиями здания для размещения трубопроводов инженерных систем и прокладки коммуникаций (без размещения оборудования) высотой менее 1,8 м.</w:t>
      </w:r>
    </w:p>
    <w:p w:rsidR="00DE67F9" w:rsidRDefault="00DE67F9">
      <w:pPr>
        <w:pStyle w:val="ConsPlusNormal"/>
        <w:spacing w:before="220"/>
        <w:ind w:firstLine="540"/>
        <w:jc w:val="both"/>
      </w:pPr>
      <w:r>
        <w:t>Примечание - Может размещаться: между перекрытием нижнего этажа и поверхностью грунта, пола по грунту или фундаментной плитой (техническое подполье); над перекрытием верхнего этажа здания (технический чердак, без учета высоты над перекрытием).</w:t>
      </w:r>
    </w:p>
    <w:p w:rsidR="00DE67F9" w:rsidRDefault="00DE67F9">
      <w:pPr>
        <w:pStyle w:val="ConsPlusNormal"/>
        <w:jc w:val="both"/>
      </w:pPr>
      <w:r>
        <w:t xml:space="preserve">(п. 3.1.33 в ред. </w:t>
      </w:r>
      <w:hyperlink r:id="rId166">
        <w:r>
          <w:rPr>
            <w:color w:val="0000FF"/>
          </w:rPr>
          <w:t>Изменения N 3</w:t>
        </w:r>
      </w:hyperlink>
      <w:r>
        <w:t>, утв. Приказом Минстроя России от 25.10.2023 N 772/пр)</w:t>
      </w:r>
    </w:p>
    <w:p w:rsidR="00DE67F9" w:rsidRDefault="00DE67F9">
      <w:pPr>
        <w:pStyle w:val="ConsPlusNormal"/>
        <w:ind w:firstLine="540"/>
        <w:jc w:val="both"/>
      </w:pPr>
    </w:p>
    <w:p w:rsidR="00DE67F9" w:rsidRDefault="00DE67F9">
      <w:pPr>
        <w:pStyle w:val="ConsPlusNormal"/>
        <w:ind w:firstLine="540"/>
        <w:jc w:val="both"/>
      </w:pPr>
      <w:r>
        <w:lastRenderedPageBreak/>
        <w:t>3.1.34</w:t>
      </w:r>
    </w:p>
    <w:p w:rsidR="00DE67F9" w:rsidRDefault="00DE67F9">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E67F9">
        <w:tc>
          <w:tcPr>
            <w:tcW w:w="9071" w:type="dxa"/>
            <w:tcBorders>
              <w:top w:val="single" w:sz="4" w:space="0" w:color="auto"/>
              <w:left w:val="single" w:sz="4" w:space="0" w:color="auto"/>
              <w:bottom w:val="single" w:sz="4" w:space="0" w:color="auto"/>
              <w:right w:val="single" w:sz="4" w:space="0" w:color="auto"/>
            </w:tcBorders>
          </w:tcPr>
          <w:p w:rsidR="00DE67F9" w:rsidRDefault="00DE67F9">
            <w:pPr>
              <w:pStyle w:val="ConsPlusNormal"/>
              <w:ind w:firstLine="567"/>
              <w:jc w:val="both"/>
            </w:pPr>
            <w:r>
              <w:rPr>
                <w:b/>
              </w:rPr>
              <w:t>трибуна:</w:t>
            </w:r>
            <w:r>
              <w:t xml:space="preserve"> Конструктивный элемент здания или самостоятельная конструкция с рядами мест для зрителей, расположенными с возвышением одного ряда над другим в сторону от спортивной зоны.</w:t>
            </w:r>
          </w:p>
          <w:p w:rsidR="00DE67F9" w:rsidRDefault="00DE67F9">
            <w:pPr>
              <w:pStyle w:val="ConsPlusNormal"/>
              <w:ind w:firstLine="567"/>
              <w:jc w:val="both"/>
            </w:pPr>
            <w:r>
              <w:t xml:space="preserve">[СП 332.1325800.2017, </w:t>
            </w:r>
            <w:hyperlink r:id="rId167">
              <w:r>
                <w:rPr>
                  <w:color w:val="0000FF"/>
                </w:rPr>
                <w:t>пункт 3.38</w:t>
              </w:r>
            </w:hyperlink>
            <w:r>
              <w:t>]</w:t>
            </w:r>
          </w:p>
        </w:tc>
      </w:tr>
    </w:tbl>
    <w:p w:rsidR="00DE67F9" w:rsidRDefault="00DE67F9">
      <w:pPr>
        <w:pStyle w:val="ConsPlusNormal"/>
        <w:spacing w:before="220"/>
        <w:ind w:firstLine="540"/>
        <w:jc w:val="both"/>
      </w:pPr>
      <w:r>
        <w:t xml:space="preserve">3.1.35 </w:t>
      </w:r>
      <w:r>
        <w:rPr>
          <w:b/>
        </w:rPr>
        <w:t>уборная:</w:t>
      </w:r>
      <w:r>
        <w:t xml:space="preserve"> Санитарно-гигиеническое помещение, оборудованное умывальниками (в шлюзе), унитазами в закрытых кабинках и писсуарами (в мужской уборной).</w:t>
      </w:r>
    </w:p>
    <w:p w:rsidR="00DE67F9" w:rsidRDefault="00DE67F9">
      <w:pPr>
        <w:pStyle w:val="ConsPlusNormal"/>
        <w:spacing w:before="220"/>
        <w:ind w:firstLine="540"/>
        <w:jc w:val="both"/>
      </w:pPr>
      <w:r>
        <w:t xml:space="preserve">3.1.36 </w:t>
      </w:r>
      <w:r>
        <w:rPr>
          <w:b/>
        </w:rPr>
        <w:t>чердак:</w:t>
      </w:r>
      <w:r>
        <w:t xml:space="preserve"> Пространство между перекрытием верхнего этажа, покрытием здания (крышей) и наружными стенами, расположенное выше перекрытия верхнего этажа, в котором не предусмотрено размещение жилых, вспомогательных помещений, помещений общественного назначения, технических помещений и инженерного оборудования.</w:t>
      </w:r>
    </w:p>
    <w:p w:rsidR="00DE67F9" w:rsidRDefault="00DE67F9">
      <w:pPr>
        <w:pStyle w:val="ConsPlusNormal"/>
        <w:spacing w:before="220"/>
        <w:ind w:firstLine="540"/>
        <w:jc w:val="both"/>
      </w:pPr>
      <w:r>
        <w:t xml:space="preserve">3.1.37 </w:t>
      </w:r>
      <w:r>
        <w:rPr>
          <w:b/>
        </w:rPr>
        <w:t>ширина лестничного марша:</w:t>
      </w:r>
      <w:r>
        <w:t xml:space="preserve"> Расстояние между ограждениями лестницы, между стеной и ограждением лестницы.</w:t>
      </w:r>
    </w:p>
    <w:p w:rsidR="00DE67F9" w:rsidRDefault="00DE67F9">
      <w:pPr>
        <w:pStyle w:val="ConsPlusNormal"/>
        <w:spacing w:before="220"/>
        <w:ind w:firstLine="540"/>
        <w:jc w:val="both"/>
      </w:pPr>
      <w:r>
        <w:t>Примечание - Если ограждение лестницы выносится за пределы ступени, то отсчет следует вести от края ступени.</w:t>
      </w:r>
    </w:p>
    <w:p w:rsidR="00DE67F9" w:rsidRDefault="00DE67F9">
      <w:pPr>
        <w:pStyle w:val="ConsPlusNormal"/>
        <w:jc w:val="both"/>
      </w:pPr>
    </w:p>
    <w:p w:rsidR="00DE67F9" w:rsidRDefault="00DE67F9">
      <w:pPr>
        <w:pStyle w:val="ConsPlusNormal"/>
        <w:ind w:firstLine="540"/>
        <w:jc w:val="both"/>
      </w:pPr>
      <w:r>
        <w:t xml:space="preserve">3.1.38 </w:t>
      </w:r>
      <w:r>
        <w:rPr>
          <w:b/>
        </w:rPr>
        <w:t>этаж:</w:t>
      </w:r>
      <w:r>
        <w:t xml:space="preserve"> Часть здания между отметками верха перекрытия или пола по грунту и отметкой верха расположенного над ним перекрытия (покрытия), образующая планировочный уровень здания.</w:t>
      </w:r>
    </w:p>
    <w:p w:rsidR="00DE67F9" w:rsidRDefault="00DE67F9">
      <w:pPr>
        <w:pStyle w:val="ConsPlusNormal"/>
        <w:spacing w:before="220"/>
        <w:ind w:firstLine="540"/>
        <w:jc w:val="both"/>
      </w:pPr>
      <w:r>
        <w:t>Примечание - Не является этажом:</w:t>
      </w:r>
    </w:p>
    <w:p w:rsidR="00DE67F9" w:rsidRDefault="00DE67F9">
      <w:pPr>
        <w:pStyle w:val="ConsPlusNormal"/>
        <w:jc w:val="both"/>
      </w:pPr>
      <w:r>
        <w:t xml:space="preserve">(в ред. </w:t>
      </w:r>
      <w:hyperlink r:id="rId168">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1) планировочный уровень здания:</w:t>
      </w:r>
    </w:p>
    <w:p w:rsidR="00DE67F9" w:rsidRDefault="00DE67F9">
      <w:pPr>
        <w:pStyle w:val="ConsPlusNormal"/>
        <w:spacing w:before="220"/>
        <w:ind w:firstLine="540"/>
        <w:jc w:val="both"/>
      </w:pPr>
      <w:r>
        <w:t>- при наличии в его полу проемов, занимающих более 60% площади этого пола;</w:t>
      </w:r>
    </w:p>
    <w:p w:rsidR="00DE67F9" w:rsidRDefault="00DE67F9">
      <w:pPr>
        <w:pStyle w:val="ConsPlusNormal"/>
        <w:spacing w:before="220"/>
        <w:ind w:firstLine="540"/>
        <w:jc w:val="both"/>
      </w:pPr>
      <w:r>
        <w:t>- при высоте между ограничивающими конструкциями/грунтом в свету менее 1,8 м;</w:t>
      </w:r>
    </w:p>
    <w:p w:rsidR="00DE67F9" w:rsidRDefault="00DE67F9">
      <w:pPr>
        <w:pStyle w:val="ConsPlusNormal"/>
        <w:spacing w:before="220"/>
        <w:ind w:firstLine="540"/>
        <w:jc w:val="both"/>
      </w:pPr>
      <w:r>
        <w:t>2) пространство между несущими горизонтальными конструкциями здания (фермами с высотой сечения более 1,8 м и др.), ограниченное снизу конструкциями подшивного потолка.</w:t>
      </w:r>
    </w:p>
    <w:p w:rsidR="00DE67F9" w:rsidRDefault="00DE67F9">
      <w:pPr>
        <w:pStyle w:val="ConsPlusNormal"/>
        <w:jc w:val="both"/>
      </w:pPr>
    </w:p>
    <w:p w:rsidR="00DE67F9" w:rsidRDefault="00DE67F9">
      <w:pPr>
        <w:pStyle w:val="ConsPlusNormal"/>
        <w:ind w:firstLine="540"/>
        <w:jc w:val="both"/>
      </w:pPr>
      <w:r>
        <w:t xml:space="preserve">3.1.39 </w:t>
      </w:r>
      <w:r>
        <w:rPr>
          <w:b/>
        </w:rPr>
        <w:t>этаж мансардный (мансарда):</w:t>
      </w:r>
      <w: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 в котором размещены общественные и (или) подсобные помещения.</w:t>
      </w:r>
    </w:p>
    <w:p w:rsidR="00DE67F9" w:rsidRDefault="00DE67F9">
      <w:pPr>
        <w:pStyle w:val="ConsPlusNormal"/>
        <w:spacing w:before="220"/>
        <w:ind w:firstLine="540"/>
        <w:jc w:val="both"/>
      </w:pPr>
      <w:r>
        <w:t xml:space="preserve">3.1.40 </w:t>
      </w:r>
      <w:r>
        <w:rPr>
          <w:b/>
        </w:rPr>
        <w:t>этаж надземный (наземный):</w:t>
      </w:r>
      <w:r>
        <w:t xml:space="preserve"> Этаж с отметкой пола помещений не ниже планировочной отметки земли.</w:t>
      </w:r>
    </w:p>
    <w:p w:rsidR="00DE67F9" w:rsidRDefault="00DE67F9">
      <w:pPr>
        <w:pStyle w:val="ConsPlusNormal"/>
        <w:spacing w:before="220"/>
        <w:ind w:firstLine="540"/>
        <w:jc w:val="both"/>
      </w:pPr>
      <w:r>
        <w:t>Примечание - При переменных планировочных отметках земли этаж считается надземным при условии, что более 60% общей площади помещений находится не ниже планировочной отметки уровня земли или необходимые по нормам эвакуационные выходы с этажа имеют непосредственный горизонтальный проход на отметку земли.</w:t>
      </w:r>
    </w:p>
    <w:p w:rsidR="00DE67F9" w:rsidRDefault="00DE67F9">
      <w:pPr>
        <w:pStyle w:val="ConsPlusNormal"/>
        <w:jc w:val="both"/>
      </w:pPr>
    </w:p>
    <w:p w:rsidR="00DE67F9" w:rsidRDefault="00DE67F9">
      <w:pPr>
        <w:pStyle w:val="ConsPlusNormal"/>
        <w:ind w:firstLine="540"/>
        <w:jc w:val="both"/>
      </w:pPr>
      <w:r>
        <w:t xml:space="preserve">3.1.41 </w:t>
      </w:r>
      <w:r>
        <w:rPr>
          <w:b/>
        </w:rPr>
        <w:t>этаж первый:</w:t>
      </w:r>
      <w:r>
        <w:t xml:space="preserve"> Этаж нижний надземный с отметкой пола не ниже планировочной отметки земли, доступный для входа с прилегающей территории.</w:t>
      </w:r>
    </w:p>
    <w:p w:rsidR="00DE67F9" w:rsidRDefault="00DE67F9">
      <w:pPr>
        <w:pStyle w:val="ConsPlusNormal"/>
        <w:spacing w:before="220"/>
        <w:ind w:firstLine="540"/>
        <w:jc w:val="both"/>
      </w:pPr>
      <w:r>
        <w:t xml:space="preserve">3.1.42 </w:t>
      </w:r>
      <w:r>
        <w:rPr>
          <w:b/>
        </w:rPr>
        <w:t>этаж подвальный:</w:t>
      </w:r>
      <w:r>
        <w:t xml:space="preserve"> Этаж, отметка пола помещений которого расположена ниже </w:t>
      </w:r>
      <w:r>
        <w:lastRenderedPageBreak/>
        <w:t>планировочной отметки уровня земли более чем на половину высоты помещения.</w:t>
      </w:r>
    </w:p>
    <w:p w:rsidR="00DE67F9" w:rsidRDefault="00DE67F9">
      <w:pPr>
        <w:pStyle w:val="ConsPlusNormal"/>
        <w:spacing w:before="220"/>
        <w:ind w:firstLine="540"/>
        <w:jc w:val="both"/>
      </w:pPr>
      <w:r>
        <w:t xml:space="preserve">3.1.43 </w:t>
      </w:r>
      <w:r>
        <w:rPr>
          <w:b/>
        </w:rPr>
        <w:t>этаж подземный:</w:t>
      </w:r>
      <w:r>
        <w:t xml:space="preserve"> Этаж, отметка пола помещений которого расположена ниже планировочной отметки уровня земли на всю высоту помещений.</w:t>
      </w:r>
    </w:p>
    <w:p w:rsidR="00DE67F9" w:rsidRDefault="00DE67F9">
      <w:pPr>
        <w:pStyle w:val="ConsPlusNormal"/>
        <w:spacing w:before="220"/>
        <w:ind w:firstLine="540"/>
        <w:jc w:val="both"/>
      </w:pPr>
      <w:r>
        <w:t xml:space="preserve">3.1.44 </w:t>
      </w:r>
      <w:r>
        <w:rPr>
          <w:b/>
        </w:rPr>
        <w:t>этаж технический:</w:t>
      </w:r>
      <w:r>
        <w:t xml:space="preserve"> Этаж для размещения инженерного оборудования и прокладки коммуникаций высотой не менее 1,8 м до низа несущих конструкций.</w:t>
      </w:r>
    </w:p>
    <w:p w:rsidR="00DE67F9" w:rsidRDefault="00DE67F9">
      <w:pPr>
        <w:pStyle w:val="ConsPlusNormal"/>
        <w:spacing w:before="220"/>
        <w:ind w:firstLine="540"/>
        <w:jc w:val="both"/>
      </w:pPr>
      <w:r>
        <w:t>Примечание - Располагается в любой части здания: в нижней, верхней или в средней.</w:t>
      </w:r>
    </w:p>
    <w:p w:rsidR="00DE67F9" w:rsidRDefault="00DE67F9">
      <w:pPr>
        <w:pStyle w:val="ConsPlusNormal"/>
        <w:jc w:val="both"/>
      </w:pPr>
      <w:r>
        <w:t xml:space="preserve">(в ред. </w:t>
      </w:r>
      <w:hyperlink r:id="rId169">
        <w:r>
          <w:rPr>
            <w:color w:val="0000FF"/>
          </w:rPr>
          <w:t>Изменения N 3</w:t>
        </w:r>
      </w:hyperlink>
      <w:r>
        <w:t>, утв. Приказом Минстроя России от 25.10.2023 N 772/пр)</w:t>
      </w:r>
    </w:p>
    <w:p w:rsidR="00DE67F9" w:rsidRDefault="00DE67F9">
      <w:pPr>
        <w:pStyle w:val="ConsPlusNormal"/>
        <w:jc w:val="both"/>
      </w:pPr>
    </w:p>
    <w:p w:rsidR="00DE67F9" w:rsidRDefault="00DE67F9">
      <w:pPr>
        <w:pStyle w:val="ConsPlusNormal"/>
        <w:ind w:firstLine="540"/>
        <w:jc w:val="both"/>
      </w:pPr>
      <w:r>
        <w:t xml:space="preserve">3.1.45 </w:t>
      </w:r>
      <w:r>
        <w:rPr>
          <w:b/>
        </w:rPr>
        <w:t>этаж цокольный:</w:t>
      </w:r>
      <w:r>
        <w:t xml:space="preserve"> Этаж (помещения) с отметкой пола ниже планировочной отметки земли с наружной стороны стены на высоту не более половины высоты помещений.</w:t>
      </w:r>
    </w:p>
    <w:p w:rsidR="00DE67F9" w:rsidRDefault="00DE67F9">
      <w:pPr>
        <w:pStyle w:val="ConsPlusNormal"/>
        <w:spacing w:before="220"/>
        <w:ind w:firstLine="540"/>
        <w:jc w:val="both"/>
      </w:pPr>
      <w:r>
        <w:rPr>
          <w:b/>
        </w:rPr>
        <w:t>3.2 Сокращения</w:t>
      </w:r>
    </w:p>
    <w:p w:rsidR="00DE67F9" w:rsidRDefault="00DE67F9">
      <w:pPr>
        <w:pStyle w:val="ConsPlusNormal"/>
        <w:spacing w:before="220"/>
        <w:ind w:firstLine="540"/>
        <w:jc w:val="both"/>
      </w:pPr>
      <w:r>
        <w:t>В настоящем своде правил применены следующие сокращения:</w:t>
      </w:r>
    </w:p>
    <w:p w:rsidR="00DE67F9" w:rsidRDefault="00DE67F9">
      <w:pPr>
        <w:pStyle w:val="ConsPlusNormal"/>
        <w:spacing w:before="220"/>
        <w:ind w:firstLine="540"/>
        <w:jc w:val="both"/>
      </w:pPr>
      <w:r>
        <w:t>ИТП - индивидуальный тепловой пункт;</w:t>
      </w:r>
    </w:p>
    <w:p w:rsidR="00DE67F9" w:rsidRDefault="00DE67F9">
      <w:pPr>
        <w:pStyle w:val="ConsPlusNormal"/>
        <w:spacing w:before="220"/>
        <w:ind w:firstLine="540"/>
        <w:jc w:val="both"/>
      </w:pPr>
      <w:r>
        <w:t>МГН - маломобильные группы населения;</w:t>
      </w:r>
    </w:p>
    <w:p w:rsidR="00DE67F9" w:rsidRDefault="00DE67F9">
      <w:pPr>
        <w:pStyle w:val="ConsPlusNormal"/>
        <w:spacing w:before="220"/>
        <w:ind w:firstLine="540"/>
        <w:jc w:val="both"/>
      </w:pPr>
      <w:r>
        <w:t>ОВЗ - ограниченные возможности здоровья;</w:t>
      </w:r>
    </w:p>
    <w:p w:rsidR="00DE67F9" w:rsidRDefault="00DE67F9">
      <w:pPr>
        <w:pStyle w:val="ConsPlusNormal"/>
        <w:spacing w:before="220"/>
        <w:ind w:firstLine="540"/>
        <w:jc w:val="both"/>
      </w:pPr>
      <w:r>
        <w:t>ПУИ - помещения для хранения, очистки и сушки уборочного инвентаря;</w:t>
      </w:r>
    </w:p>
    <w:p w:rsidR="00DE67F9" w:rsidRDefault="00DE67F9">
      <w:pPr>
        <w:pStyle w:val="ConsPlusNormal"/>
        <w:spacing w:before="220"/>
        <w:ind w:firstLine="540"/>
        <w:jc w:val="both"/>
      </w:pPr>
      <w:r>
        <w:t>ПЭВМ - персональная электронно-вычислительная машина.</w:t>
      </w:r>
    </w:p>
    <w:p w:rsidR="00DE67F9" w:rsidRDefault="00DE67F9">
      <w:pPr>
        <w:pStyle w:val="ConsPlusNormal"/>
        <w:jc w:val="both"/>
      </w:pPr>
    </w:p>
    <w:p w:rsidR="00DE67F9" w:rsidRDefault="00DE67F9">
      <w:pPr>
        <w:pStyle w:val="ConsPlusTitle"/>
        <w:ind w:firstLine="540"/>
        <w:jc w:val="both"/>
        <w:outlineLvl w:val="1"/>
      </w:pPr>
      <w:r>
        <w:t>4 Общие положения</w:t>
      </w:r>
    </w:p>
    <w:p w:rsidR="00DE67F9" w:rsidRDefault="00DE67F9">
      <w:pPr>
        <w:pStyle w:val="ConsPlusNormal"/>
        <w:spacing w:before="220"/>
        <w:ind w:firstLine="540"/>
        <w:jc w:val="both"/>
      </w:pPr>
      <w:r>
        <w:t>4.1 Пятно застройки общественного здания должно полностью размещаться в границах отведенного земельного участка.</w:t>
      </w:r>
    </w:p>
    <w:p w:rsidR="00DE67F9" w:rsidRDefault="00DE67F9">
      <w:pPr>
        <w:pStyle w:val="ConsPlusNormal"/>
        <w:spacing w:before="220"/>
        <w:ind w:firstLine="540"/>
        <w:jc w:val="both"/>
      </w:pPr>
      <w:r>
        <w:t>4.2 Сквозные проезды и проходы в общественных зданиях на уровне земли или первого этажа (пешеходные проходы или проезды, не предназначенные для проезда пожарных автомобилей) должны иметь габариты, необходимые для беспрепятственного прохода или проезда.</w:t>
      </w:r>
    </w:p>
    <w:p w:rsidR="00DE67F9" w:rsidRDefault="00DE67F9">
      <w:pPr>
        <w:pStyle w:val="ConsPlusNormal"/>
        <w:spacing w:before="220"/>
        <w:ind w:firstLine="540"/>
        <w:jc w:val="both"/>
      </w:pPr>
      <w:r>
        <w:t xml:space="preserve">Во внутренних дворах общественных зданий (кроме объектов исторической застройки) должен быть обеспечен проезд пожарных автомобилей согласно </w:t>
      </w:r>
      <w:hyperlink r:id="rId170">
        <w:r>
          <w:rPr>
            <w:color w:val="0000FF"/>
          </w:rPr>
          <w:t>СП 4.13130</w:t>
        </w:r>
      </w:hyperlink>
      <w:r>
        <w:t>.</w:t>
      </w:r>
    </w:p>
    <w:p w:rsidR="00DE67F9" w:rsidRDefault="00DE67F9">
      <w:pPr>
        <w:pStyle w:val="ConsPlusNormal"/>
        <w:spacing w:before="220"/>
        <w:ind w:firstLine="540"/>
        <w:jc w:val="both"/>
      </w:pPr>
      <w:r>
        <w:t>Примечание - В исторической застройке допускается сохранять существующие размеры сквозных проездов (арок).</w:t>
      </w:r>
    </w:p>
    <w:p w:rsidR="00DE67F9" w:rsidRDefault="00DE67F9">
      <w:pPr>
        <w:pStyle w:val="ConsPlusNormal"/>
        <w:jc w:val="both"/>
      </w:pPr>
    </w:p>
    <w:p w:rsidR="00DE67F9" w:rsidRDefault="00DE67F9">
      <w:pPr>
        <w:pStyle w:val="ConsPlusNormal"/>
        <w:ind w:firstLine="540"/>
        <w:jc w:val="both"/>
      </w:pPr>
      <w:r>
        <w:t xml:space="preserve">4.3 В общественных зданиях по заданию на проектирование допускается размещать встроенные, пристроенные или встроенно-пристроенные стоянки автомобилей в соответствии с требованиями </w:t>
      </w:r>
      <w:hyperlink w:anchor="P1362">
        <w:r>
          <w:rPr>
            <w:color w:val="0000FF"/>
          </w:rPr>
          <w:t>[2]</w:t>
        </w:r>
      </w:hyperlink>
      <w:r>
        <w:t xml:space="preserve">, </w:t>
      </w:r>
      <w:hyperlink w:anchor="P1363">
        <w:r>
          <w:rPr>
            <w:color w:val="0000FF"/>
          </w:rPr>
          <w:t>[3]</w:t>
        </w:r>
      </w:hyperlink>
      <w:r>
        <w:t xml:space="preserve">, </w:t>
      </w:r>
      <w:hyperlink r:id="rId171">
        <w:r>
          <w:rPr>
            <w:color w:val="0000FF"/>
          </w:rPr>
          <w:t>СП 113.13330</w:t>
        </w:r>
      </w:hyperlink>
      <w:r>
        <w:t xml:space="preserve">, </w:t>
      </w:r>
      <w:hyperlink r:id="rId172">
        <w:r>
          <w:rPr>
            <w:color w:val="0000FF"/>
          </w:rPr>
          <w:t>СП 1.13130</w:t>
        </w:r>
      </w:hyperlink>
      <w:r>
        <w:t xml:space="preserve">, </w:t>
      </w:r>
      <w:hyperlink r:id="rId173">
        <w:r>
          <w:rPr>
            <w:color w:val="0000FF"/>
          </w:rPr>
          <w:t>СП 2.13130</w:t>
        </w:r>
      </w:hyperlink>
      <w:r>
        <w:t xml:space="preserve">, </w:t>
      </w:r>
      <w:hyperlink r:id="rId174">
        <w:r>
          <w:rPr>
            <w:color w:val="0000FF"/>
          </w:rPr>
          <w:t>СП 3.13130</w:t>
        </w:r>
      </w:hyperlink>
      <w:r>
        <w:t xml:space="preserve">, </w:t>
      </w:r>
      <w:hyperlink r:id="rId175">
        <w:r>
          <w:rPr>
            <w:color w:val="0000FF"/>
          </w:rPr>
          <w:t>СП 4.13130</w:t>
        </w:r>
      </w:hyperlink>
      <w:r>
        <w:t xml:space="preserve">, </w:t>
      </w:r>
      <w:hyperlink r:id="rId176">
        <w:r>
          <w:rPr>
            <w:color w:val="0000FF"/>
          </w:rPr>
          <w:t>СП 6.13130</w:t>
        </w:r>
      </w:hyperlink>
      <w:r>
        <w:t xml:space="preserve">, </w:t>
      </w:r>
      <w:hyperlink r:id="rId177">
        <w:r>
          <w:rPr>
            <w:color w:val="0000FF"/>
          </w:rPr>
          <w:t>СП 7.13130</w:t>
        </w:r>
      </w:hyperlink>
      <w:r>
        <w:t xml:space="preserve">, </w:t>
      </w:r>
      <w:hyperlink r:id="rId178">
        <w:r>
          <w:rPr>
            <w:color w:val="0000FF"/>
          </w:rPr>
          <w:t>СП 8.13130</w:t>
        </w:r>
      </w:hyperlink>
      <w:r>
        <w:t xml:space="preserve">, </w:t>
      </w:r>
      <w:hyperlink r:id="rId179">
        <w:r>
          <w:rPr>
            <w:color w:val="0000FF"/>
          </w:rPr>
          <w:t>СП 10.13130</w:t>
        </w:r>
      </w:hyperlink>
      <w:r>
        <w:t xml:space="preserve">, </w:t>
      </w:r>
      <w:hyperlink r:id="rId180">
        <w:r>
          <w:rPr>
            <w:color w:val="0000FF"/>
          </w:rPr>
          <w:t>СП 12.13130</w:t>
        </w:r>
      </w:hyperlink>
      <w:r>
        <w:t xml:space="preserve">, </w:t>
      </w:r>
      <w:hyperlink r:id="rId181">
        <w:r>
          <w:rPr>
            <w:color w:val="0000FF"/>
          </w:rPr>
          <w:t>СП 484.1311500</w:t>
        </w:r>
      </w:hyperlink>
      <w:r>
        <w:t xml:space="preserve">, </w:t>
      </w:r>
      <w:hyperlink r:id="rId182">
        <w:r>
          <w:rPr>
            <w:color w:val="0000FF"/>
          </w:rPr>
          <w:t>СП 485.1311500</w:t>
        </w:r>
      </w:hyperlink>
      <w:r>
        <w:t xml:space="preserve">, </w:t>
      </w:r>
      <w:hyperlink r:id="rId183">
        <w:r>
          <w:rPr>
            <w:color w:val="0000FF"/>
          </w:rPr>
          <w:t>СП 486.1311500</w:t>
        </w:r>
      </w:hyperlink>
      <w:r>
        <w:t xml:space="preserve">, </w:t>
      </w:r>
      <w:hyperlink r:id="rId184">
        <w:r>
          <w:rPr>
            <w:color w:val="0000FF"/>
          </w:rPr>
          <w:t>СП 506.1311500</w:t>
        </w:r>
      </w:hyperlink>
      <w:r>
        <w:t xml:space="preserve">, </w:t>
      </w:r>
      <w:hyperlink r:id="rId185">
        <w:r>
          <w:rPr>
            <w:color w:val="0000FF"/>
          </w:rPr>
          <w:t>СанПиН 2.1.3684</w:t>
        </w:r>
      </w:hyperlink>
      <w:r>
        <w:t xml:space="preserve">, </w:t>
      </w:r>
      <w:hyperlink r:id="rId186">
        <w:r>
          <w:rPr>
            <w:color w:val="0000FF"/>
          </w:rPr>
          <w:t>СанПиН 1.2.3685</w:t>
        </w:r>
      </w:hyperlink>
      <w:r>
        <w:t xml:space="preserve">, а также с требованиями антитеррористической защищенности по </w:t>
      </w:r>
      <w:hyperlink r:id="rId187">
        <w:r>
          <w:rPr>
            <w:color w:val="0000FF"/>
          </w:rPr>
          <w:t>СП 132.13330</w:t>
        </w:r>
      </w:hyperlink>
      <w:r>
        <w:t>.</w:t>
      </w:r>
    </w:p>
    <w:p w:rsidR="00DE67F9" w:rsidRDefault="00DE67F9">
      <w:pPr>
        <w:pStyle w:val="ConsPlusNormal"/>
        <w:spacing w:before="220"/>
        <w:ind w:firstLine="540"/>
        <w:jc w:val="both"/>
      </w:pPr>
      <w:r>
        <w:t xml:space="preserve">При проектировании "зеленых" общественных зданий оценку их соответствия критериям проектов устойчивого развития следует проводить по </w:t>
      </w:r>
      <w:hyperlink w:anchor="P1375">
        <w:r>
          <w:rPr>
            <w:color w:val="0000FF"/>
          </w:rPr>
          <w:t>[14]</w:t>
        </w:r>
      </w:hyperlink>
      <w:r>
        <w:t>.</w:t>
      </w:r>
    </w:p>
    <w:p w:rsidR="00DE67F9" w:rsidRDefault="00DE67F9">
      <w:pPr>
        <w:pStyle w:val="ConsPlusNormal"/>
        <w:jc w:val="both"/>
      </w:pPr>
      <w:r>
        <w:t xml:space="preserve">(абзац введен </w:t>
      </w:r>
      <w:hyperlink r:id="rId188">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 xml:space="preserve">4.4 Встроенные в общественные здания стоянки автомобилей следует отделять от помещений с постоянным пребыванием людей, в том числе от жилых помещений гостиниц и </w:t>
      </w:r>
      <w:r>
        <w:lastRenderedPageBreak/>
        <w:t xml:space="preserve">общежитий, техническим этажом (или техническим пространством) с учетом требований </w:t>
      </w:r>
      <w:hyperlink r:id="rId189">
        <w:r>
          <w:rPr>
            <w:color w:val="0000FF"/>
          </w:rPr>
          <w:t>СП 113.13330</w:t>
        </w:r>
      </w:hyperlink>
      <w:r>
        <w:t xml:space="preserve">, </w:t>
      </w:r>
      <w:hyperlink r:id="rId190">
        <w:r>
          <w:rPr>
            <w:color w:val="0000FF"/>
          </w:rPr>
          <w:t>СП 4.13130</w:t>
        </w:r>
      </w:hyperlink>
      <w:r>
        <w:t xml:space="preserve"> и при условии соблюдения санитарно-гигиенических требований.</w:t>
      </w:r>
    </w:p>
    <w:p w:rsidR="00DE67F9" w:rsidRDefault="00DE67F9">
      <w:pPr>
        <w:pStyle w:val="ConsPlusNormal"/>
        <w:spacing w:before="220"/>
        <w:ind w:firstLine="540"/>
        <w:jc w:val="both"/>
      </w:pPr>
      <w:r>
        <w:t xml:space="preserve">Размещение машино-мест с оборудованием для зарядки электромобилей и подзаряжаемых гибридных автомобилей в стоянках автомобилей следует осуществлять в соответствии с </w:t>
      </w:r>
      <w:hyperlink r:id="rId191">
        <w:r>
          <w:rPr>
            <w:color w:val="0000FF"/>
          </w:rPr>
          <w:t>СП 113.13330</w:t>
        </w:r>
      </w:hyperlink>
      <w:r>
        <w:t xml:space="preserve">. Расчетную потребность в зарядных устройствах для электромобилей следует устанавливать в соответствии с заданием на проектирование, но не менее установленной </w:t>
      </w:r>
      <w:hyperlink r:id="rId192">
        <w:r>
          <w:rPr>
            <w:color w:val="0000FF"/>
          </w:rPr>
          <w:t>СП 42.13330</w:t>
        </w:r>
      </w:hyperlink>
      <w:r>
        <w:t>.</w:t>
      </w:r>
    </w:p>
    <w:p w:rsidR="00DE67F9" w:rsidRDefault="00DE67F9">
      <w:pPr>
        <w:pStyle w:val="ConsPlusNormal"/>
        <w:jc w:val="both"/>
      </w:pPr>
      <w:r>
        <w:t xml:space="preserve">(абзац введен </w:t>
      </w:r>
      <w:hyperlink r:id="rId193">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rPr>
          <w:b/>
        </w:rPr>
        <w:t>Требования по этажности</w:t>
      </w:r>
    </w:p>
    <w:p w:rsidR="00DE67F9" w:rsidRDefault="00DE67F9">
      <w:pPr>
        <w:pStyle w:val="ConsPlusNormal"/>
        <w:spacing w:before="220"/>
        <w:ind w:firstLine="540"/>
        <w:jc w:val="both"/>
      </w:pPr>
      <w:bookmarkStart w:id="0" w:name="P317"/>
      <w:bookmarkEnd w:id="0"/>
      <w:r>
        <w:t>4.5 Этажность и максимальную высоту общественного здания устанавливают по заданию на проектирование с учетом:</w:t>
      </w:r>
    </w:p>
    <w:p w:rsidR="00DE67F9" w:rsidRDefault="00DE67F9">
      <w:pPr>
        <w:pStyle w:val="ConsPlusNormal"/>
        <w:spacing w:before="220"/>
        <w:ind w:firstLine="540"/>
        <w:jc w:val="both"/>
      </w:pPr>
      <w:r>
        <w:t>- требований пожарной безопасности;</w:t>
      </w:r>
    </w:p>
    <w:p w:rsidR="00DE67F9" w:rsidRDefault="00DE67F9">
      <w:pPr>
        <w:pStyle w:val="ConsPlusNormal"/>
        <w:spacing w:before="220"/>
        <w:ind w:firstLine="540"/>
        <w:jc w:val="both"/>
      </w:pPr>
      <w:r>
        <w:t>- санитарно-эпидемиологических требований;</w:t>
      </w:r>
    </w:p>
    <w:p w:rsidR="00DE67F9" w:rsidRDefault="00DE67F9">
      <w:pPr>
        <w:pStyle w:val="ConsPlusNormal"/>
        <w:spacing w:before="220"/>
        <w:ind w:firstLine="540"/>
        <w:jc w:val="both"/>
      </w:pPr>
      <w:r>
        <w:t>- предельных параметров разрешенного строительства применительно к территориальной зоне, в которой располагается здание (если такие требования установлены правилами планировки и застройки).</w:t>
      </w:r>
    </w:p>
    <w:p w:rsidR="00DE67F9" w:rsidRDefault="00DE67F9">
      <w:pPr>
        <w:pStyle w:val="ConsPlusNormal"/>
        <w:spacing w:before="220"/>
        <w:ind w:firstLine="540"/>
        <w:jc w:val="both"/>
      </w:pPr>
      <w:r>
        <w:t xml:space="preserve">4.6 Требования пожарной безопасности к высоте и этажности общественных зданий приведены в </w:t>
      </w:r>
      <w:hyperlink r:id="rId194">
        <w:r>
          <w:rPr>
            <w:color w:val="0000FF"/>
          </w:rPr>
          <w:t>подразделе 6.7</w:t>
        </w:r>
      </w:hyperlink>
      <w:r>
        <w:t xml:space="preserve"> СП 2.13130.2020.</w:t>
      </w:r>
    </w:p>
    <w:p w:rsidR="00DE67F9" w:rsidRDefault="00DE67F9">
      <w:pPr>
        <w:pStyle w:val="ConsPlusNormal"/>
        <w:spacing w:before="220"/>
        <w:ind w:firstLine="540"/>
        <w:jc w:val="both"/>
      </w:pPr>
      <w:r>
        <w:t xml:space="preserve">Примечание исключено с 26.11.2023. - </w:t>
      </w:r>
      <w:hyperlink r:id="rId195">
        <w:r>
          <w:rPr>
            <w:color w:val="0000FF"/>
          </w:rPr>
          <w:t>Изменение N 3</w:t>
        </w:r>
      </w:hyperlink>
      <w:r>
        <w:t>, утв. Приказом Минстроя России от 25.10.2023 N 772/пр.</w:t>
      </w:r>
    </w:p>
    <w:p w:rsidR="00DE67F9" w:rsidRDefault="00DE67F9">
      <w:pPr>
        <w:pStyle w:val="ConsPlusNormal"/>
        <w:jc w:val="both"/>
      </w:pPr>
    </w:p>
    <w:p w:rsidR="00DE67F9" w:rsidRDefault="00DE67F9">
      <w:pPr>
        <w:pStyle w:val="ConsPlusNormal"/>
        <w:ind w:firstLine="540"/>
        <w:jc w:val="both"/>
      </w:pPr>
      <w:r>
        <w:t>4.7 Помещение насосной пожаротушения следует размещать на первом либо в подвальном этаже с выходом непосредственно наружу для быстрого доступа пожарных подразделений. Допускается проектировать помещение насосной пожаротушения в отдельно стоящем здании.</w:t>
      </w:r>
    </w:p>
    <w:p w:rsidR="00DE67F9" w:rsidRDefault="00DE67F9">
      <w:pPr>
        <w:pStyle w:val="ConsPlusNormal"/>
        <w:spacing w:before="220"/>
        <w:ind w:firstLine="540"/>
        <w:jc w:val="both"/>
      </w:pPr>
      <w:r>
        <w:t>Помещение пожарного поста-диспетчерской следует проектировать с естественным освещением.</w:t>
      </w:r>
    </w:p>
    <w:p w:rsidR="00DE67F9" w:rsidRDefault="00DE67F9">
      <w:pPr>
        <w:pStyle w:val="ConsPlusNormal"/>
        <w:spacing w:before="220"/>
        <w:ind w:firstLine="540"/>
        <w:jc w:val="both"/>
      </w:pPr>
      <w:r>
        <w:t xml:space="preserve">4.8 Надстройку общественных зданий мансардным этажом при реконструкции следует предусматривать с учетом </w:t>
      </w:r>
      <w:hyperlink w:anchor="P317">
        <w:r>
          <w:rPr>
            <w:color w:val="0000FF"/>
          </w:rPr>
          <w:t>4.5</w:t>
        </w:r>
      </w:hyperlink>
      <w:r>
        <w:t>.</w:t>
      </w:r>
    </w:p>
    <w:p w:rsidR="00DE67F9" w:rsidRDefault="00DE67F9">
      <w:pPr>
        <w:pStyle w:val="ConsPlusNormal"/>
        <w:spacing w:before="220"/>
        <w:ind w:firstLine="540"/>
        <w:jc w:val="both"/>
      </w:pPr>
      <w:r>
        <w:rPr>
          <w:b/>
        </w:rPr>
        <w:t>Требования к помещениям</w:t>
      </w:r>
    </w:p>
    <w:p w:rsidR="00DE67F9" w:rsidRDefault="00DE67F9">
      <w:pPr>
        <w:pStyle w:val="ConsPlusNormal"/>
        <w:spacing w:before="220"/>
        <w:ind w:firstLine="540"/>
        <w:jc w:val="both"/>
      </w:pPr>
      <w:r>
        <w:t>4.9 Состав помещений и их площади определяются в соответствии с особенностями функционально-типологических групп общественных зданий и с их параметрами, приведенными в настоящем своде правил.</w:t>
      </w:r>
    </w:p>
    <w:p w:rsidR="00DE67F9" w:rsidRDefault="00DE67F9">
      <w:pPr>
        <w:pStyle w:val="ConsPlusNormal"/>
        <w:spacing w:before="220"/>
        <w:ind w:firstLine="540"/>
        <w:jc w:val="both"/>
      </w:pPr>
      <w:r>
        <w:t xml:space="preserve">4.10 Правила подсчета общей, полезной и расчетной площадей, строительного объема, площади застройки и количества этажей общественного здания приведены в </w:t>
      </w:r>
      <w:hyperlink w:anchor="P1009">
        <w:r>
          <w:rPr>
            <w:color w:val="0000FF"/>
          </w:rPr>
          <w:t>приложении А</w:t>
        </w:r>
      </w:hyperlink>
      <w:r>
        <w:t>.</w:t>
      </w:r>
    </w:p>
    <w:p w:rsidR="00DE67F9" w:rsidRDefault="00DE67F9">
      <w:pPr>
        <w:pStyle w:val="ConsPlusNormal"/>
        <w:spacing w:before="220"/>
        <w:ind w:firstLine="540"/>
        <w:jc w:val="both"/>
      </w:pPr>
      <w:r>
        <w:t>4.11 Уменьшение параметров площадей, установленных для отдельных помещений или групп помещений, не должно влиять на функциональные процессы в данных помещениях. Допускается уменьшать площади:</w:t>
      </w:r>
    </w:p>
    <w:p w:rsidR="00DE67F9" w:rsidRDefault="00DE67F9">
      <w:pPr>
        <w:pStyle w:val="ConsPlusNormal"/>
        <w:spacing w:before="220"/>
        <w:ind w:firstLine="540"/>
        <w:jc w:val="both"/>
      </w:pPr>
      <w:r>
        <w:t>- на 10% - при реконструкции помещений (групп помещений) и приспособлении под другое функциональное назначение;</w:t>
      </w:r>
    </w:p>
    <w:p w:rsidR="00DE67F9" w:rsidRDefault="00DE67F9">
      <w:pPr>
        <w:pStyle w:val="ConsPlusNormal"/>
        <w:spacing w:before="220"/>
        <w:ind w:firstLine="540"/>
        <w:jc w:val="both"/>
      </w:pPr>
      <w:r>
        <w:t>- на 15% - для помещений, встроенных в жилые здания.</w:t>
      </w:r>
    </w:p>
    <w:p w:rsidR="00DE67F9" w:rsidRDefault="00DE67F9">
      <w:pPr>
        <w:pStyle w:val="ConsPlusNormal"/>
        <w:spacing w:before="220"/>
        <w:ind w:firstLine="540"/>
        <w:jc w:val="both"/>
      </w:pPr>
      <w:r>
        <w:lastRenderedPageBreak/>
        <w:t xml:space="preserve">4.12 Перечень основных функционально-типологических групп зданий, сооружений и помещений общественного назначения приведен в </w:t>
      </w:r>
      <w:hyperlink w:anchor="P1083">
        <w:r>
          <w:rPr>
            <w:color w:val="0000FF"/>
          </w:rPr>
          <w:t>приложении Б</w:t>
        </w:r>
      </w:hyperlink>
      <w:r>
        <w:t>.</w:t>
      </w:r>
    </w:p>
    <w:p w:rsidR="00DE67F9" w:rsidRDefault="00DE67F9">
      <w:pPr>
        <w:pStyle w:val="ConsPlusNormal"/>
        <w:spacing w:before="220"/>
        <w:ind w:firstLine="540"/>
        <w:jc w:val="both"/>
      </w:pPr>
      <w:r>
        <w:t xml:space="preserve">4.13 Перечень помещений, размещение которых допускается в подвальном и цокольном этажах, а также в стилобатной части общественных зданий, приведен в </w:t>
      </w:r>
      <w:hyperlink w:anchor="P1262">
        <w:r>
          <w:rPr>
            <w:color w:val="0000FF"/>
          </w:rPr>
          <w:t>приложении В</w:t>
        </w:r>
      </w:hyperlink>
      <w:r>
        <w:t>.</w:t>
      </w:r>
    </w:p>
    <w:p w:rsidR="00DE67F9" w:rsidRDefault="00DE67F9">
      <w:pPr>
        <w:pStyle w:val="ConsPlusNormal"/>
        <w:spacing w:before="220"/>
        <w:ind w:firstLine="540"/>
        <w:jc w:val="both"/>
      </w:pPr>
      <w:r>
        <w:t>Примечание - На крыше стилобатной части общественных зданий допускается размещать входы в здание, детские игровые площадки, площадки для занятий физкультурой и отдыха взрослых, площадки для хозяйственных целей.</w:t>
      </w:r>
    </w:p>
    <w:p w:rsidR="00DE67F9" w:rsidRDefault="00DE67F9">
      <w:pPr>
        <w:pStyle w:val="ConsPlusNormal"/>
        <w:jc w:val="both"/>
      </w:pPr>
    </w:p>
    <w:p w:rsidR="00DE67F9" w:rsidRDefault="00DE67F9">
      <w:pPr>
        <w:pStyle w:val="ConsPlusNormal"/>
        <w:ind w:firstLine="540"/>
        <w:jc w:val="both"/>
      </w:pPr>
      <w:bookmarkStart w:id="1" w:name="P337"/>
      <w:bookmarkEnd w:id="1"/>
      <w:r>
        <w:t>4.14 Поэтажное размещение помещений в общественных зданиях предусматривают с учетом:</w:t>
      </w:r>
    </w:p>
    <w:p w:rsidR="00DE67F9" w:rsidRDefault="00DE67F9">
      <w:pPr>
        <w:pStyle w:val="ConsPlusNormal"/>
        <w:spacing w:before="220"/>
        <w:ind w:firstLine="540"/>
        <w:jc w:val="both"/>
      </w:pPr>
      <w:r>
        <w:t>- технологических и технических требований;</w:t>
      </w:r>
    </w:p>
    <w:p w:rsidR="00DE67F9" w:rsidRDefault="00DE67F9">
      <w:pPr>
        <w:pStyle w:val="ConsPlusNormal"/>
        <w:spacing w:before="220"/>
        <w:ind w:firstLine="540"/>
        <w:jc w:val="both"/>
      </w:pPr>
      <w:r>
        <w:t>- требований пожарной безопасности;</w:t>
      </w:r>
    </w:p>
    <w:p w:rsidR="00DE67F9" w:rsidRDefault="00DE67F9">
      <w:pPr>
        <w:pStyle w:val="ConsPlusNormal"/>
        <w:spacing w:before="220"/>
        <w:ind w:firstLine="540"/>
        <w:jc w:val="both"/>
      </w:pPr>
      <w:r>
        <w:t>- санитарно-эпидемиологических требований;</w:t>
      </w:r>
    </w:p>
    <w:p w:rsidR="00DE67F9" w:rsidRDefault="00DE67F9">
      <w:pPr>
        <w:pStyle w:val="ConsPlusNormal"/>
        <w:spacing w:before="220"/>
        <w:ind w:firstLine="540"/>
        <w:jc w:val="both"/>
      </w:pPr>
      <w:r>
        <w:t>- других требований (при наличии).</w:t>
      </w:r>
    </w:p>
    <w:p w:rsidR="00DE67F9" w:rsidRDefault="00DE67F9">
      <w:pPr>
        <w:pStyle w:val="ConsPlusNormal"/>
        <w:jc w:val="both"/>
      </w:pPr>
      <w:r>
        <w:t xml:space="preserve">(п. 4.14 в ред. </w:t>
      </w:r>
      <w:hyperlink r:id="rId196">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4.15 Спальные помещения для детей следует размещать в соответствии с </w:t>
      </w:r>
      <w:hyperlink r:id="rId197">
        <w:r>
          <w:rPr>
            <w:color w:val="0000FF"/>
          </w:rPr>
          <w:t>СП 1.13130</w:t>
        </w:r>
      </w:hyperlink>
      <w:r>
        <w:t xml:space="preserve"> и </w:t>
      </w:r>
      <w:hyperlink r:id="rId198">
        <w:r>
          <w:rPr>
            <w:color w:val="0000FF"/>
          </w:rPr>
          <w:t>СП 2.13130</w:t>
        </w:r>
      </w:hyperlink>
      <w:r>
        <w:t>.</w:t>
      </w:r>
    </w:p>
    <w:p w:rsidR="00DE67F9" w:rsidRDefault="00DE67F9">
      <w:pPr>
        <w:pStyle w:val="ConsPlusNormal"/>
        <w:jc w:val="both"/>
      </w:pPr>
      <w:r>
        <w:t xml:space="preserve">(в ред. </w:t>
      </w:r>
      <w:hyperlink r:id="rId199">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Зоны безопасности для МГН проектируют в соответствии с </w:t>
      </w:r>
      <w:hyperlink r:id="rId200">
        <w:r>
          <w:rPr>
            <w:color w:val="0000FF"/>
          </w:rPr>
          <w:t>СП 1.13130</w:t>
        </w:r>
      </w:hyperlink>
      <w:r>
        <w:t xml:space="preserve">, </w:t>
      </w:r>
      <w:hyperlink r:id="rId201">
        <w:r>
          <w:rPr>
            <w:color w:val="0000FF"/>
          </w:rPr>
          <w:t>СП 59.13330</w:t>
        </w:r>
      </w:hyperlink>
      <w:r>
        <w:t>.</w:t>
      </w:r>
    </w:p>
    <w:p w:rsidR="00DE67F9" w:rsidRDefault="00DE67F9">
      <w:pPr>
        <w:pStyle w:val="ConsPlusNormal"/>
        <w:spacing w:before="220"/>
        <w:ind w:firstLine="540"/>
        <w:jc w:val="both"/>
      </w:pPr>
      <w:r>
        <w:t xml:space="preserve">4.16 Для обеспечения пожарной безопасности жилых помещений временного проживания в составе частей общественных зданий следует руководствоваться противопожарными требованиями </w:t>
      </w:r>
      <w:hyperlink r:id="rId202">
        <w:r>
          <w:rPr>
            <w:color w:val="0000FF"/>
          </w:rPr>
          <w:t>СП 54.13330</w:t>
        </w:r>
      </w:hyperlink>
      <w:r>
        <w:t>.</w:t>
      </w:r>
    </w:p>
    <w:p w:rsidR="00DE67F9" w:rsidRDefault="00DE67F9">
      <w:pPr>
        <w:pStyle w:val="ConsPlusNormal"/>
        <w:spacing w:before="220"/>
        <w:ind w:firstLine="540"/>
        <w:jc w:val="both"/>
      </w:pPr>
      <w:r>
        <w:t xml:space="preserve">4.17 Помещения аудиторий, актовых залов и конференц-залов, залов собраний и зальные помещения следует размещать в соответствии с требованиями </w:t>
      </w:r>
      <w:hyperlink r:id="rId203">
        <w:r>
          <w:rPr>
            <w:color w:val="0000FF"/>
          </w:rPr>
          <w:t>СП 2.13130</w:t>
        </w:r>
      </w:hyperlink>
      <w:r>
        <w:t>.</w:t>
      </w:r>
    </w:p>
    <w:p w:rsidR="00DE67F9" w:rsidRDefault="00DE67F9">
      <w:pPr>
        <w:pStyle w:val="ConsPlusNormal"/>
        <w:spacing w:before="220"/>
        <w:ind w:firstLine="540"/>
        <w:jc w:val="both"/>
      </w:pPr>
      <w:r>
        <w:t xml:space="preserve">4.18 При проектировании общественных зданий и помещений в составе многофункциональных комплексов следует руководствоваться </w:t>
      </w:r>
      <w:hyperlink r:id="rId204">
        <w:r>
          <w:rPr>
            <w:color w:val="0000FF"/>
          </w:rPr>
          <w:t>СП 160.1325800</w:t>
        </w:r>
      </w:hyperlink>
      <w:r>
        <w:t>.</w:t>
      </w:r>
    </w:p>
    <w:p w:rsidR="00DE67F9" w:rsidRDefault="00DE67F9">
      <w:pPr>
        <w:pStyle w:val="ConsPlusNormal"/>
        <w:spacing w:before="220"/>
        <w:ind w:firstLine="540"/>
        <w:jc w:val="both"/>
      </w:pPr>
      <w:r>
        <w:t xml:space="preserve">4.19 В общественных зданиях, определяемых по схеме размещения сооружений гражданской обороны, следует предусматривать помещения двойного назначения в соответствии с заданием на проектирование и </w:t>
      </w:r>
      <w:hyperlink r:id="rId205">
        <w:r>
          <w:rPr>
            <w:color w:val="0000FF"/>
          </w:rPr>
          <w:t>СП 88.13330</w:t>
        </w:r>
      </w:hyperlink>
      <w:r>
        <w:t>.</w:t>
      </w:r>
    </w:p>
    <w:p w:rsidR="00DE67F9" w:rsidRDefault="00DE67F9">
      <w:pPr>
        <w:pStyle w:val="ConsPlusNormal"/>
        <w:spacing w:before="220"/>
        <w:ind w:firstLine="540"/>
        <w:jc w:val="both"/>
      </w:pPr>
      <w:r>
        <w:t>4.20 В общественных зданиях допускается предусматривать производственные и складские помещения, необходимые для функционирования общественных учреждений, предприятий и организаций, что должно быть отражено в задании на проектирование.</w:t>
      </w:r>
    </w:p>
    <w:p w:rsidR="00DE67F9" w:rsidRDefault="00DE67F9">
      <w:pPr>
        <w:pStyle w:val="ConsPlusNormal"/>
        <w:spacing w:before="220"/>
        <w:ind w:firstLine="540"/>
        <w:jc w:val="both"/>
      </w:pPr>
      <w:r>
        <w:t xml:space="preserve">4.21 Размещение в общественных зданиях и сооружениях помещений иного назначения допускается при условии соблюдения экологических, санитарно-эпидемиологических требований по </w:t>
      </w:r>
      <w:hyperlink r:id="rId206">
        <w:r>
          <w:rPr>
            <w:color w:val="0000FF"/>
          </w:rPr>
          <w:t>СанПиН 2.1.3684</w:t>
        </w:r>
      </w:hyperlink>
      <w:r>
        <w:t xml:space="preserve">, </w:t>
      </w:r>
      <w:hyperlink r:id="rId207">
        <w:r>
          <w:rPr>
            <w:color w:val="0000FF"/>
          </w:rPr>
          <w:t>СанПиН 1.2.3685</w:t>
        </w:r>
      </w:hyperlink>
      <w:r>
        <w:t xml:space="preserve">, </w:t>
      </w:r>
      <w:hyperlink r:id="rId208">
        <w:r>
          <w:rPr>
            <w:color w:val="0000FF"/>
          </w:rPr>
          <w:t>СП 2.4.3648</w:t>
        </w:r>
      </w:hyperlink>
      <w:r>
        <w:t xml:space="preserve"> и требований по пожарной безопасности, соответствующих функционально-типологическим группам общественных зданий.</w:t>
      </w:r>
    </w:p>
    <w:p w:rsidR="00DE67F9" w:rsidRDefault="00DE67F9">
      <w:pPr>
        <w:pStyle w:val="ConsPlusNormal"/>
        <w:spacing w:before="220"/>
        <w:ind w:firstLine="540"/>
        <w:jc w:val="both"/>
      </w:pPr>
      <w:r>
        <w:t xml:space="preserve">4.22 Размещение зоопарков (согласно </w:t>
      </w:r>
      <w:hyperlink r:id="rId209">
        <w:r>
          <w:rPr>
            <w:color w:val="0000FF"/>
          </w:rPr>
          <w:t>ГОСТ Р 57013</w:t>
        </w:r>
      </w:hyperlink>
      <w:r>
        <w:t>), приютов для животных в общественных зданиях не допускается.</w:t>
      </w:r>
    </w:p>
    <w:p w:rsidR="00DE67F9" w:rsidRDefault="00DE67F9">
      <w:pPr>
        <w:pStyle w:val="ConsPlusNormal"/>
        <w:spacing w:before="220"/>
        <w:ind w:firstLine="540"/>
        <w:jc w:val="both"/>
      </w:pPr>
      <w:r>
        <w:t xml:space="preserve">4.23 Атриумы в общественных зданиях устраивают в соответствии с требованиями </w:t>
      </w:r>
      <w:hyperlink r:id="rId210">
        <w:r>
          <w:rPr>
            <w:color w:val="0000FF"/>
          </w:rPr>
          <w:t>пункта 6.2.1</w:t>
        </w:r>
      </w:hyperlink>
      <w:r>
        <w:t xml:space="preserve"> СП 456.1311500.2020.</w:t>
      </w:r>
    </w:p>
    <w:p w:rsidR="00DE67F9" w:rsidRDefault="00DE67F9">
      <w:pPr>
        <w:pStyle w:val="ConsPlusNormal"/>
        <w:spacing w:before="220"/>
        <w:ind w:firstLine="540"/>
        <w:jc w:val="both"/>
      </w:pPr>
      <w:r>
        <w:rPr>
          <w:b/>
        </w:rPr>
        <w:lastRenderedPageBreak/>
        <w:t>Эксплуатируемые кровли</w:t>
      </w:r>
    </w:p>
    <w:p w:rsidR="00DE67F9" w:rsidRDefault="00DE67F9">
      <w:pPr>
        <w:pStyle w:val="ConsPlusNormal"/>
        <w:spacing w:before="220"/>
        <w:ind w:firstLine="540"/>
        <w:jc w:val="both"/>
      </w:pPr>
      <w:r>
        <w:t xml:space="preserve">4.24 Проектирование эксплуатируемых кровель в общественных зданиях следует предусматривать с учетом </w:t>
      </w:r>
      <w:hyperlink r:id="rId211">
        <w:r>
          <w:rPr>
            <w:color w:val="0000FF"/>
          </w:rPr>
          <w:t>подраздела 5.3</w:t>
        </w:r>
      </w:hyperlink>
      <w:r>
        <w:t xml:space="preserve"> СП 17.13330.2017.</w:t>
      </w:r>
    </w:p>
    <w:p w:rsidR="00DE67F9" w:rsidRDefault="00DE67F9">
      <w:pPr>
        <w:pStyle w:val="ConsPlusNormal"/>
        <w:spacing w:before="220"/>
        <w:ind w:firstLine="540"/>
        <w:jc w:val="both"/>
      </w:pPr>
      <w:r>
        <w:t xml:space="preserve">На эксплуатируемых кровлях общественных зданий допускается размещать озеленение (с учетом </w:t>
      </w:r>
      <w:hyperlink r:id="rId212">
        <w:r>
          <w:rPr>
            <w:color w:val="0000FF"/>
          </w:rPr>
          <w:t>пункта 9.35</w:t>
        </w:r>
      </w:hyperlink>
      <w:r>
        <w:t xml:space="preserve"> СП 82.13330.2016), площадки (детские игровые, для занятий физкультурой и отдыха взрослых, для хозяйственных целей), а также инженерное оборудование, обслуживающее здание, при условии обеспечения безопасности пользования, с устройством ограждений и контроля доступа.</w:t>
      </w:r>
    </w:p>
    <w:p w:rsidR="00DE67F9" w:rsidRDefault="00DE67F9">
      <w:pPr>
        <w:pStyle w:val="ConsPlusNormal"/>
        <w:spacing w:before="220"/>
        <w:ind w:firstLine="540"/>
        <w:jc w:val="both"/>
      </w:pPr>
      <w:r>
        <w:rPr>
          <w:b/>
        </w:rPr>
        <w:t>Остекление фасадов</w:t>
      </w:r>
    </w:p>
    <w:p w:rsidR="00DE67F9" w:rsidRDefault="00DE67F9">
      <w:pPr>
        <w:pStyle w:val="ConsPlusNormal"/>
        <w:spacing w:before="220"/>
        <w:ind w:firstLine="540"/>
        <w:jc w:val="both"/>
      </w:pPr>
      <w:r>
        <w:t>4.25 В помещениях общественных зданий допускается устройство панорамного остекления в виде светопрозрачных навесных фасадных конструкций или встраиваемых конструкций.</w:t>
      </w:r>
    </w:p>
    <w:p w:rsidR="00DE67F9" w:rsidRDefault="00DE67F9">
      <w:pPr>
        <w:pStyle w:val="ConsPlusNormal"/>
        <w:spacing w:before="220"/>
        <w:ind w:firstLine="540"/>
        <w:jc w:val="both"/>
      </w:pPr>
      <w:r>
        <w:t xml:space="preserve">Требования к светопрозрачным фасадным конструкциям приведены в </w:t>
      </w:r>
      <w:hyperlink r:id="rId213">
        <w:r>
          <w:rPr>
            <w:color w:val="0000FF"/>
          </w:rPr>
          <w:t>СП 426.1325800</w:t>
        </w:r>
      </w:hyperlink>
      <w:r>
        <w:t xml:space="preserve">. При заполнении проемов светопрозрачными конструкциями следует руководствоваться требованиями </w:t>
      </w:r>
      <w:hyperlink r:id="rId214">
        <w:r>
          <w:rPr>
            <w:color w:val="0000FF"/>
          </w:rPr>
          <w:t>ГОСТ Р 56926</w:t>
        </w:r>
      </w:hyperlink>
      <w:r>
        <w:t xml:space="preserve">, </w:t>
      </w:r>
      <w:hyperlink r:id="rId215">
        <w:r>
          <w:rPr>
            <w:color w:val="0000FF"/>
          </w:rPr>
          <w:t>СП 2.13130</w:t>
        </w:r>
      </w:hyperlink>
      <w:r>
        <w:t>.</w:t>
      </w:r>
    </w:p>
    <w:p w:rsidR="00DE67F9" w:rsidRDefault="00DE67F9">
      <w:pPr>
        <w:pStyle w:val="ConsPlusNormal"/>
        <w:jc w:val="both"/>
      </w:pPr>
      <w:r>
        <w:t xml:space="preserve">(в ред. </w:t>
      </w:r>
      <w:hyperlink r:id="rId216">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rPr>
          <w:b/>
        </w:rPr>
        <w:t>Высота помещений</w:t>
      </w:r>
    </w:p>
    <w:p w:rsidR="00DE67F9" w:rsidRDefault="00DE67F9">
      <w:pPr>
        <w:pStyle w:val="ConsPlusNormal"/>
        <w:spacing w:before="220"/>
        <w:ind w:firstLine="540"/>
        <w:jc w:val="both"/>
      </w:pPr>
      <w:bookmarkStart w:id="2" w:name="P362"/>
      <w:bookmarkEnd w:id="2"/>
      <w:r>
        <w:t>4.26 Высоту помещений с постоянным и (или) массовым пребыванием людей в чистоте (от пола до потолка, в том числе подвесного) вновь проектируемых общественных зданий следует принимать не менее 3 м, если иное не предусмотрено настоящим пунктом.</w:t>
      </w:r>
    </w:p>
    <w:p w:rsidR="00DE67F9" w:rsidRDefault="00DE67F9">
      <w:pPr>
        <w:pStyle w:val="ConsPlusNormal"/>
        <w:spacing w:before="220"/>
        <w:ind w:firstLine="540"/>
        <w:jc w:val="both"/>
      </w:pPr>
      <w:r>
        <w:t xml:space="preserve">Высоту жилых помещений гостиниц и общежитий следует проектировать по </w:t>
      </w:r>
      <w:hyperlink r:id="rId217">
        <w:r>
          <w:rPr>
            <w:color w:val="0000FF"/>
          </w:rPr>
          <w:t>СП 257.1325800</w:t>
        </w:r>
      </w:hyperlink>
      <w:r>
        <w:t xml:space="preserve"> и </w:t>
      </w:r>
      <w:hyperlink r:id="rId218">
        <w:r>
          <w:rPr>
            <w:color w:val="0000FF"/>
          </w:rPr>
          <w:t>СП 379.1325800</w:t>
        </w:r>
      </w:hyperlink>
      <w:r>
        <w:t xml:space="preserve">; зданий медицинских организаций - по </w:t>
      </w:r>
      <w:hyperlink r:id="rId219">
        <w:r>
          <w:rPr>
            <w:color w:val="0000FF"/>
          </w:rPr>
          <w:t>СП 158.13330</w:t>
        </w:r>
      </w:hyperlink>
      <w:r>
        <w:t xml:space="preserve">, дошкольных образовательных организаций - по </w:t>
      </w:r>
      <w:hyperlink r:id="rId220">
        <w:r>
          <w:rPr>
            <w:color w:val="0000FF"/>
          </w:rPr>
          <w:t>СП 252.1325800</w:t>
        </w:r>
      </w:hyperlink>
      <w:r>
        <w:t xml:space="preserve">, общеобразовательных организаций - по </w:t>
      </w:r>
      <w:hyperlink r:id="rId221">
        <w:r>
          <w:rPr>
            <w:color w:val="0000FF"/>
          </w:rPr>
          <w:t>СП 251.1325800</w:t>
        </w:r>
      </w:hyperlink>
      <w:r>
        <w:t xml:space="preserve"> и др.</w:t>
      </w:r>
    </w:p>
    <w:p w:rsidR="00DE67F9" w:rsidRDefault="00DE67F9">
      <w:pPr>
        <w:pStyle w:val="ConsPlusNormal"/>
        <w:spacing w:before="220"/>
        <w:ind w:firstLine="540"/>
        <w:jc w:val="both"/>
      </w:pPr>
      <w:r>
        <w:t>Высоту технических помещений, определяемую функциональными процессами, следует устанавливать по соответствующим технологическим требованиям, санитарно-эпидемиологическим нормам и правилам.</w:t>
      </w:r>
    </w:p>
    <w:p w:rsidR="00DE67F9" w:rsidRDefault="00DE67F9">
      <w:pPr>
        <w:pStyle w:val="ConsPlusNormal"/>
        <w:spacing w:before="220"/>
        <w:ind w:firstLine="540"/>
        <w:jc w:val="both"/>
      </w:pPr>
      <w:r>
        <w:t xml:space="preserve">Высоту атриума следует устанавливать в пределах допустимой высоты пожарного отсека, в котором он расположен, согласно </w:t>
      </w:r>
      <w:hyperlink r:id="rId222">
        <w:r>
          <w:rPr>
            <w:color w:val="0000FF"/>
          </w:rPr>
          <w:t>таблице 6.1</w:t>
        </w:r>
      </w:hyperlink>
      <w:r>
        <w:t xml:space="preserve"> СП 2.13130.2020, но не более 28 м. При этом пол атриума не может быть ниже уровня земли более чем на один этаж.</w:t>
      </w:r>
    </w:p>
    <w:p w:rsidR="00DE67F9" w:rsidRDefault="00DE67F9">
      <w:pPr>
        <w:pStyle w:val="ConsPlusNormal"/>
        <w:spacing w:before="220"/>
        <w:ind w:firstLine="540"/>
        <w:jc w:val="both"/>
      </w:pPr>
      <w:r>
        <w:t>Высоту встраиваемых в жилые многоквартирные здания помещений организаций, предприятий общественного назначения (кроме образовательных организаций с групповыми формами работы) общей вместимостью до 40 чел., предприятий розничной торговли торговой площадью до 250 м</w:t>
      </w:r>
      <w:r>
        <w:rPr>
          <w:vertAlign w:val="superscript"/>
        </w:rPr>
        <w:t>2</w:t>
      </w:r>
      <w:r>
        <w:t>, дошкольных образовательных организаций допускается принимать по высоте этажа жилого многоквартирного здания, в которое они встраиваются.</w:t>
      </w:r>
    </w:p>
    <w:p w:rsidR="00DE67F9" w:rsidRDefault="00DE67F9">
      <w:pPr>
        <w:pStyle w:val="ConsPlusNormal"/>
        <w:spacing w:before="220"/>
        <w:ind w:firstLine="540"/>
        <w:jc w:val="both"/>
      </w:pPr>
      <w:r>
        <w:t xml:space="preserve">Высоту помещений для групповых форм обучения следует принимать на основании требуемой кратности воздухообмена в соответствии с </w:t>
      </w:r>
      <w:hyperlink r:id="rId223">
        <w:r>
          <w:rPr>
            <w:color w:val="0000FF"/>
          </w:rPr>
          <w:t>СП 60.13330</w:t>
        </w:r>
      </w:hyperlink>
      <w:r>
        <w:t>.</w:t>
      </w:r>
    </w:p>
    <w:p w:rsidR="00DE67F9" w:rsidRDefault="00DE67F9">
      <w:pPr>
        <w:pStyle w:val="ConsPlusNormal"/>
        <w:spacing w:before="220"/>
        <w:ind w:firstLine="540"/>
        <w:jc w:val="both"/>
      </w:pPr>
      <w:r>
        <w:t>Высоту нежилых помещений с гибким функциональным назначением, встраиваемых в жилые многоквартирные здания, следует принимать не менее 3,5 м в чистоте, с учетом возможного размещения инженерного оборудования и устройства подвесных потолков.</w:t>
      </w:r>
    </w:p>
    <w:p w:rsidR="00DE67F9" w:rsidRDefault="00DE67F9">
      <w:pPr>
        <w:pStyle w:val="ConsPlusNormal"/>
        <w:jc w:val="both"/>
      </w:pPr>
      <w:r>
        <w:t xml:space="preserve">(в ред. </w:t>
      </w:r>
      <w:hyperlink r:id="rId224">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В помещениях общественного назначения, высота которых в чистоте равна или более 4,7 м, допускается устройство промежуточных уровней или антресолей. При этом проходы под </w:t>
      </w:r>
      <w:r>
        <w:lastRenderedPageBreak/>
        <w:t>уровнями (или антресолями) и над ними следует выполнять высотой не менее 2,2 м.</w:t>
      </w:r>
    </w:p>
    <w:p w:rsidR="00DE67F9" w:rsidRDefault="00DE67F9">
      <w:pPr>
        <w:pStyle w:val="ConsPlusNormal"/>
        <w:spacing w:before="220"/>
        <w:ind w:firstLine="540"/>
        <w:jc w:val="both"/>
      </w:pPr>
      <w:r>
        <w:t>4.27 В общественных зданиях допускается принимать высоту в чистоте, м, не менее:</w:t>
      </w:r>
    </w:p>
    <w:p w:rsidR="00DE67F9" w:rsidRDefault="00DE67F9">
      <w:pPr>
        <w:pStyle w:val="ConsPlusNormal"/>
        <w:jc w:val="both"/>
      </w:pPr>
      <w:r>
        <w:t xml:space="preserve">(в ред. </w:t>
      </w:r>
      <w:hyperlink r:id="rId225">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2,7 - в административных и служебных помещениях; в общежитиях и домах-интернатах; в зданиях образовательных организаций в климатическом подрайоне строительства IА по </w:t>
      </w:r>
      <w:hyperlink r:id="rId226">
        <w:r>
          <w:rPr>
            <w:color w:val="0000FF"/>
          </w:rPr>
          <w:t>СП 131.13330</w:t>
        </w:r>
      </w:hyperlink>
      <w:r>
        <w:t>;</w:t>
      </w:r>
    </w:p>
    <w:p w:rsidR="00DE67F9" w:rsidRDefault="00DE67F9">
      <w:pPr>
        <w:pStyle w:val="ConsPlusNormal"/>
        <w:spacing w:before="220"/>
        <w:ind w:firstLine="540"/>
        <w:jc w:val="both"/>
      </w:pPr>
      <w:r>
        <w:t>2,6 - в помещениях с постоянным пребыванием людей, включая рекреации зданий образовательных организаций, при условии размещения помещений с пониженной высотой на площади (суммарно), не превышающей 20% общей площади помещений общественного здания;</w:t>
      </w:r>
    </w:p>
    <w:p w:rsidR="00DE67F9" w:rsidRDefault="00DE67F9">
      <w:pPr>
        <w:pStyle w:val="ConsPlusNormal"/>
        <w:spacing w:before="220"/>
        <w:ind w:firstLine="540"/>
        <w:jc w:val="both"/>
      </w:pPr>
      <w:r>
        <w:t>2,4 - в коридорах (кроме коридоров образовательных организаций, выполняющих функцию рекреаций) и холлах для посетителей, а также в помещениях без постоянного пребывания людей;</w:t>
      </w:r>
    </w:p>
    <w:p w:rsidR="00DE67F9" w:rsidRDefault="00DE67F9">
      <w:pPr>
        <w:pStyle w:val="ConsPlusNormal"/>
        <w:spacing w:before="220"/>
        <w:ind w:firstLine="540"/>
        <w:jc w:val="both"/>
      </w:pPr>
      <w:r>
        <w:t>2,2 - в коридорах и помещениях вспомогательного назначения.</w:t>
      </w:r>
    </w:p>
    <w:p w:rsidR="00DE67F9" w:rsidRDefault="00DE67F9">
      <w:pPr>
        <w:pStyle w:val="ConsPlusNormal"/>
        <w:spacing w:before="220"/>
        <w:ind w:firstLine="540"/>
        <w:jc w:val="both"/>
      </w:pPr>
      <w:r>
        <w:t>Примечания</w:t>
      </w:r>
    </w:p>
    <w:p w:rsidR="00DE67F9" w:rsidRDefault="00DE67F9">
      <w:pPr>
        <w:pStyle w:val="ConsPlusNormal"/>
        <w:spacing w:before="220"/>
        <w:ind w:firstLine="540"/>
        <w:jc w:val="both"/>
      </w:pPr>
      <w:r>
        <w:t>1 При реконструкции и капитальном ремонте высоту помещений общественных зданий допускается принимать равной их существующей высоте, но не менее: для помещений - 2,4 м, коридоров и холлов - 2,0 м.</w:t>
      </w:r>
    </w:p>
    <w:p w:rsidR="00DE67F9" w:rsidRDefault="00DE67F9">
      <w:pPr>
        <w:pStyle w:val="ConsPlusNormal"/>
        <w:spacing w:before="220"/>
        <w:ind w:firstLine="540"/>
        <w:jc w:val="both"/>
      </w:pPr>
      <w:r>
        <w:t xml:space="preserve">2 Исключено с 26.11.2023. - </w:t>
      </w:r>
      <w:hyperlink r:id="rId227">
        <w:r>
          <w:rPr>
            <w:color w:val="0000FF"/>
          </w:rPr>
          <w:t>Изменение N 3</w:t>
        </w:r>
      </w:hyperlink>
      <w:r>
        <w:t>, утв. Приказом Минстроя России от 25.10.2023 N 772/пр.</w:t>
      </w:r>
    </w:p>
    <w:p w:rsidR="00DE67F9" w:rsidRDefault="00DE67F9">
      <w:pPr>
        <w:pStyle w:val="ConsPlusNormal"/>
        <w:jc w:val="both"/>
      </w:pPr>
    </w:p>
    <w:p w:rsidR="00DE67F9" w:rsidRDefault="00DE67F9">
      <w:pPr>
        <w:pStyle w:val="ConsPlusTitle"/>
        <w:ind w:firstLine="540"/>
        <w:jc w:val="both"/>
        <w:outlineLvl w:val="1"/>
      </w:pPr>
      <w:r>
        <w:t>5 Требования к объемно-планировочным решениям</w:t>
      </w:r>
    </w:p>
    <w:p w:rsidR="00DE67F9" w:rsidRDefault="00DE67F9">
      <w:pPr>
        <w:pStyle w:val="ConsPlusNormal"/>
        <w:spacing w:before="220"/>
        <w:ind w:firstLine="540"/>
        <w:jc w:val="both"/>
      </w:pPr>
      <w:r>
        <w:rPr>
          <w:b/>
        </w:rPr>
        <w:t>Вход в здание</w:t>
      </w:r>
    </w:p>
    <w:p w:rsidR="00DE67F9" w:rsidRDefault="00DE67F9">
      <w:pPr>
        <w:pStyle w:val="ConsPlusNormal"/>
        <w:spacing w:before="220"/>
        <w:ind w:firstLine="540"/>
        <w:jc w:val="both"/>
      </w:pPr>
      <w:r>
        <w:t>5.1 Отметка площадки перед входом в общественное здание должна быть выше отметки тротуара перед входом не менее чем на 0,15 м. Допускается принимать отметку площадки на уровне пола при условии предохранения помещений от попадания осадков.</w:t>
      </w:r>
    </w:p>
    <w:p w:rsidR="00DE67F9" w:rsidRDefault="00DE67F9">
      <w:pPr>
        <w:pStyle w:val="ConsPlusNormal"/>
        <w:spacing w:before="220"/>
        <w:ind w:firstLine="540"/>
        <w:jc w:val="both"/>
      </w:pPr>
      <w:r>
        <w:t xml:space="preserve">5.2 В общественных зданиях при всех наружных входах для посетителей на уровне входа следует предусматривать тамбуры или устройство воздушно-тепловых завес по </w:t>
      </w:r>
      <w:hyperlink r:id="rId228">
        <w:r>
          <w:rPr>
            <w:color w:val="0000FF"/>
          </w:rPr>
          <w:t>СП 60.13330</w:t>
        </w:r>
      </w:hyperlink>
      <w:r>
        <w:t>.</w:t>
      </w:r>
    </w:p>
    <w:p w:rsidR="00DE67F9" w:rsidRDefault="00DE67F9">
      <w:pPr>
        <w:pStyle w:val="ConsPlusNormal"/>
        <w:spacing w:before="220"/>
        <w:ind w:firstLine="540"/>
        <w:jc w:val="both"/>
      </w:pPr>
      <w:r>
        <w:t xml:space="preserve">Требования к входам с учетом доступа МГН следует принимать в соответствии с </w:t>
      </w:r>
      <w:hyperlink r:id="rId229">
        <w:r>
          <w:rPr>
            <w:color w:val="0000FF"/>
          </w:rPr>
          <w:t>СП 59.13330</w:t>
        </w:r>
      </w:hyperlink>
      <w:r>
        <w:t>, исходя из особенностей размещения общественного здания его статуса (исторического и культурного значения, а также функциональной принадлежности согласно приложению В) и климатических условий строительства. В общественном здании (изолированном блоке помещений общественного назначения, сооружении) должен быть минимум один вход, доступный для МГН.</w:t>
      </w:r>
    </w:p>
    <w:p w:rsidR="00DE67F9" w:rsidRDefault="00DE67F9">
      <w:pPr>
        <w:pStyle w:val="ConsPlusNormal"/>
        <w:jc w:val="both"/>
      </w:pPr>
      <w:r>
        <w:t xml:space="preserve">(абзац введен </w:t>
      </w:r>
      <w:hyperlink r:id="rId230">
        <w:r>
          <w:rPr>
            <w:color w:val="0000FF"/>
          </w:rPr>
          <w:t>Изменением N 1</w:t>
        </w:r>
      </w:hyperlink>
      <w:r>
        <w:t>, утв. Приказом Минстроя России от 26.07.2022 N 615/пр)</w:t>
      </w:r>
    </w:p>
    <w:p w:rsidR="00DE67F9" w:rsidRDefault="00DE67F9">
      <w:pPr>
        <w:pStyle w:val="ConsPlusNormal"/>
        <w:spacing w:before="220"/>
        <w:ind w:firstLine="540"/>
        <w:jc w:val="both"/>
      </w:pPr>
      <w:r>
        <w:t xml:space="preserve">5.3 Входы в общественные здания в климатических подрайонах строительства IА, IБ и IГ по </w:t>
      </w:r>
      <w:hyperlink r:id="rId231">
        <w:r>
          <w:rPr>
            <w:color w:val="0000FF"/>
          </w:rPr>
          <w:t>СП 131.13330</w:t>
        </w:r>
      </w:hyperlink>
      <w:r>
        <w:t xml:space="preserve"> должны иметь двойные тамбуры, планировка и размещение которых должны предусматривать возможность устройства прямого (сквозного) или бокового (с поворотом) прохода в здание.</w:t>
      </w:r>
    </w:p>
    <w:p w:rsidR="00DE67F9" w:rsidRDefault="00DE67F9">
      <w:pPr>
        <w:pStyle w:val="ConsPlusNormal"/>
        <w:spacing w:before="220"/>
        <w:ind w:firstLine="540"/>
        <w:jc w:val="both"/>
      </w:pPr>
      <w:r>
        <w:t xml:space="preserve">Допускается не предусматривать тамбур при лестничных клетках, если выход из них предназначен только для эвакуации согласно </w:t>
      </w:r>
      <w:hyperlink r:id="rId232">
        <w:r>
          <w:rPr>
            <w:color w:val="0000FF"/>
          </w:rPr>
          <w:t>СП 1.13130</w:t>
        </w:r>
      </w:hyperlink>
      <w:r>
        <w:t>.</w:t>
      </w:r>
    </w:p>
    <w:p w:rsidR="00DE67F9" w:rsidRDefault="00DE67F9">
      <w:pPr>
        <w:pStyle w:val="ConsPlusNormal"/>
        <w:spacing w:before="220"/>
        <w:ind w:firstLine="540"/>
        <w:jc w:val="both"/>
      </w:pPr>
      <w:r>
        <w:t>5.4 В общественном здании (изолированном блоке помещений общественного назначения, сооружении) должен быть минимум один вход, доступный для МГН.</w:t>
      </w:r>
    </w:p>
    <w:p w:rsidR="00DE67F9" w:rsidRDefault="00DE67F9">
      <w:pPr>
        <w:pStyle w:val="ConsPlusNormal"/>
        <w:spacing w:before="220"/>
        <w:ind w:firstLine="540"/>
        <w:jc w:val="both"/>
      </w:pPr>
      <w:r>
        <w:lastRenderedPageBreak/>
        <w:t xml:space="preserve">Необходимость установки наружных подъемных устройств следует определять с учетом требований </w:t>
      </w:r>
      <w:hyperlink r:id="rId233">
        <w:r>
          <w:rPr>
            <w:color w:val="0000FF"/>
          </w:rPr>
          <w:t>СП 59.13330</w:t>
        </w:r>
      </w:hyperlink>
      <w:r>
        <w:t xml:space="preserve"> и устанавливать в задании на проектирование.</w:t>
      </w:r>
    </w:p>
    <w:p w:rsidR="00DE67F9" w:rsidRDefault="00DE67F9">
      <w:pPr>
        <w:pStyle w:val="ConsPlusNormal"/>
        <w:spacing w:before="220"/>
        <w:ind w:firstLine="540"/>
        <w:jc w:val="both"/>
      </w:pPr>
      <w:r>
        <w:t xml:space="preserve">Требования к входам с учетом доступа МГН следует принимать в соответствии с </w:t>
      </w:r>
      <w:hyperlink r:id="rId234">
        <w:r>
          <w:rPr>
            <w:color w:val="0000FF"/>
          </w:rPr>
          <w:t>СП 59.13330</w:t>
        </w:r>
      </w:hyperlink>
      <w:r>
        <w:t xml:space="preserve"> исходя из особенностей размещения общественного здания и климатических условий строительства.</w:t>
      </w:r>
    </w:p>
    <w:p w:rsidR="00DE67F9" w:rsidRDefault="00DE67F9">
      <w:pPr>
        <w:pStyle w:val="ConsPlusNormal"/>
        <w:spacing w:before="220"/>
        <w:ind w:firstLine="540"/>
        <w:jc w:val="both"/>
      </w:pPr>
      <w:r>
        <w:rPr>
          <w:b/>
        </w:rPr>
        <w:t>Вестибюльные помещения</w:t>
      </w:r>
    </w:p>
    <w:p w:rsidR="00DE67F9" w:rsidRDefault="00DE67F9">
      <w:pPr>
        <w:pStyle w:val="ConsPlusNormal"/>
        <w:spacing w:before="220"/>
        <w:ind w:firstLine="540"/>
        <w:jc w:val="both"/>
      </w:pPr>
      <w:r>
        <w:t xml:space="preserve">5.5 Площадь вестибюля и гардероба в общественном здании следует принимать по соответствующим нормативным документам (см. </w:t>
      </w:r>
      <w:hyperlink w:anchor="P1083">
        <w:r>
          <w:rPr>
            <w:color w:val="0000FF"/>
          </w:rPr>
          <w:t>приложение Б</w:t>
        </w:r>
      </w:hyperlink>
      <w:r>
        <w:t>). При отсутствии отдельных требований площадь вестибюля принимают 0,2 - 0,3 м</w:t>
      </w:r>
      <w:r>
        <w:rPr>
          <w:vertAlign w:val="superscript"/>
        </w:rPr>
        <w:t>2</w:t>
      </w:r>
      <w:r>
        <w:t>, гардероба - 0,15 м</w:t>
      </w:r>
      <w:r>
        <w:rPr>
          <w:vertAlign w:val="superscript"/>
        </w:rPr>
        <w:t>2</w:t>
      </w:r>
      <w:r>
        <w:t xml:space="preserve"> на одного расчетного посетителя, но не менее 18 м</w:t>
      </w:r>
      <w:r>
        <w:rPr>
          <w:vertAlign w:val="superscript"/>
        </w:rPr>
        <w:t>2</w:t>
      </w:r>
      <w:r>
        <w:t xml:space="preserve"> суммарной площади. Глубина вешалки гардероба за барьером не должна превышать 6 м. Между барьером и вешалкой следует предусматривать проход не менее 1 м.</w:t>
      </w:r>
    </w:p>
    <w:p w:rsidR="00DE67F9" w:rsidRDefault="00DE67F9">
      <w:pPr>
        <w:pStyle w:val="ConsPlusNormal"/>
        <w:spacing w:before="220"/>
        <w:ind w:firstLine="540"/>
        <w:jc w:val="both"/>
      </w:pPr>
      <w:r>
        <w:rPr>
          <w:b/>
        </w:rPr>
        <w:t>Лестницы и пандусы</w:t>
      </w:r>
    </w:p>
    <w:p w:rsidR="00DE67F9" w:rsidRDefault="00DE67F9">
      <w:pPr>
        <w:pStyle w:val="ConsPlusNormal"/>
        <w:spacing w:before="220"/>
        <w:ind w:firstLine="540"/>
        <w:jc w:val="both"/>
      </w:pPr>
      <w:r>
        <w:t>5.6 При перепаде высот в общественном здании или сооружении следует предусматривать лестницы, пандусы или подъемные средства.</w:t>
      </w:r>
    </w:p>
    <w:p w:rsidR="00DE67F9" w:rsidRDefault="00DE67F9">
      <w:pPr>
        <w:pStyle w:val="ConsPlusNormal"/>
        <w:spacing w:before="220"/>
        <w:ind w:firstLine="540"/>
        <w:jc w:val="both"/>
      </w:pPr>
      <w:r>
        <w:t xml:space="preserve">Параметры лестниц и лестничных клеток на путях эвакуации следует принимать с учетом требований </w:t>
      </w:r>
      <w:hyperlink r:id="rId235">
        <w:r>
          <w:rPr>
            <w:color w:val="0000FF"/>
          </w:rPr>
          <w:t>разделов 4</w:t>
        </w:r>
      </w:hyperlink>
      <w:r>
        <w:t xml:space="preserve"> - </w:t>
      </w:r>
      <w:hyperlink r:id="rId236">
        <w:r>
          <w:rPr>
            <w:color w:val="0000FF"/>
          </w:rPr>
          <w:t>8</w:t>
        </w:r>
      </w:hyperlink>
      <w:r>
        <w:t xml:space="preserve"> СП 1.13130.2020.</w:t>
      </w:r>
    </w:p>
    <w:p w:rsidR="00DE67F9" w:rsidRDefault="00DE67F9">
      <w:pPr>
        <w:pStyle w:val="ConsPlusNormal"/>
        <w:spacing w:before="220"/>
        <w:ind w:firstLine="540"/>
        <w:jc w:val="both"/>
      </w:pPr>
      <w:r>
        <w:t xml:space="preserve">Параметры пандусов на путях движения МГН следует принимать по </w:t>
      </w:r>
      <w:hyperlink r:id="rId237">
        <w:r>
          <w:rPr>
            <w:color w:val="0000FF"/>
          </w:rPr>
          <w:t>СП 59.13330</w:t>
        </w:r>
      </w:hyperlink>
      <w:r>
        <w:t>.</w:t>
      </w:r>
    </w:p>
    <w:p w:rsidR="00DE67F9" w:rsidRDefault="00DE67F9">
      <w:pPr>
        <w:pStyle w:val="ConsPlusNormal"/>
        <w:spacing w:before="220"/>
        <w:ind w:firstLine="540"/>
        <w:jc w:val="both"/>
      </w:pPr>
      <w:r>
        <w:t xml:space="preserve">Параметры пандусов для остальных групп посетителей следует принимать по </w:t>
      </w:r>
      <w:hyperlink r:id="rId238">
        <w:r>
          <w:rPr>
            <w:color w:val="0000FF"/>
          </w:rPr>
          <w:t>пункту 7.1.2</w:t>
        </w:r>
      </w:hyperlink>
      <w:r>
        <w:t xml:space="preserve"> СП 1.13130.2020 или по заданию на проектирование.</w:t>
      </w:r>
    </w:p>
    <w:p w:rsidR="00DE67F9" w:rsidRDefault="00DE67F9">
      <w:pPr>
        <w:pStyle w:val="ConsPlusNormal"/>
        <w:spacing w:before="220"/>
        <w:ind w:firstLine="540"/>
        <w:jc w:val="both"/>
      </w:pPr>
      <w:r>
        <w:t>Лестницы и пандусы должны иметь нескользкое покрытие.</w:t>
      </w:r>
    </w:p>
    <w:p w:rsidR="00DE67F9" w:rsidRDefault="00DE67F9">
      <w:pPr>
        <w:pStyle w:val="ConsPlusNormal"/>
        <w:spacing w:before="220"/>
        <w:ind w:firstLine="540"/>
        <w:jc w:val="both"/>
      </w:pPr>
      <w:r>
        <w:t>5.7 Размер проступей лестниц, постоянно используемых посетителями, должен быть 0,3 м (допускается от 0,28 до 0,35 м), а размер подступенок - 0,15 м (допускается от 0,13 до 0,17 м).</w:t>
      </w:r>
    </w:p>
    <w:p w:rsidR="00DE67F9" w:rsidRDefault="00DE67F9">
      <w:pPr>
        <w:pStyle w:val="ConsPlusNormal"/>
        <w:spacing w:before="220"/>
        <w:ind w:firstLine="540"/>
        <w:jc w:val="both"/>
      </w:pPr>
      <w:r>
        <w:t>Ступени лестниц должны быть ровными, без выступов и с шероховатой поверхностью. Ребро ступени должно иметь закругление радиусом не более 0,05 м.</w:t>
      </w:r>
    </w:p>
    <w:p w:rsidR="00DE67F9" w:rsidRDefault="00DE67F9">
      <w:pPr>
        <w:pStyle w:val="ConsPlusNormal"/>
        <w:spacing w:before="220"/>
        <w:ind w:firstLine="540"/>
        <w:jc w:val="both"/>
      </w:pPr>
      <w:r>
        <w:t>Применение в пределах марша ступеней с разными параметрами высоты и глубины не допускается. Допускается изменять рисунок трех нижних ступеней главной лестницы.</w:t>
      </w:r>
    </w:p>
    <w:p w:rsidR="00DE67F9" w:rsidRDefault="00DE67F9">
      <w:pPr>
        <w:pStyle w:val="ConsPlusNormal"/>
        <w:spacing w:before="220"/>
        <w:ind w:firstLine="540"/>
        <w:jc w:val="both"/>
      </w:pPr>
      <w:r>
        <w:t>Примечание - В проходах зрительных залов и на трибунах для зрителей допускаются иные размеры ступеней, определяемые по проекту с учетом безопасности передвижения зрителей.</w:t>
      </w:r>
    </w:p>
    <w:p w:rsidR="00DE67F9" w:rsidRDefault="00DE67F9">
      <w:pPr>
        <w:pStyle w:val="ConsPlusNormal"/>
        <w:jc w:val="both"/>
      </w:pPr>
    </w:p>
    <w:p w:rsidR="00DE67F9" w:rsidRDefault="00DE67F9">
      <w:pPr>
        <w:pStyle w:val="ConsPlusNormal"/>
        <w:ind w:firstLine="540"/>
        <w:jc w:val="both"/>
      </w:pPr>
      <w:r>
        <w:t>5.8 Уклон маршей следует принимать:</w:t>
      </w:r>
    </w:p>
    <w:p w:rsidR="00DE67F9" w:rsidRDefault="00DE67F9">
      <w:pPr>
        <w:pStyle w:val="ConsPlusNormal"/>
        <w:spacing w:before="220"/>
        <w:ind w:firstLine="540"/>
        <w:jc w:val="both"/>
      </w:pPr>
      <w:r>
        <w:t>- для лестниц, предназначенных для посетителей, в надземных этажах - 1:2;</w:t>
      </w:r>
    </w:p>
    <w:p w:rsidR="00DE67F9" w:rsidRDefault="00DE67F9">
      <w:pPr>
        <w:pStyle w:val="ConsPlusNormal"/>
        <w:spacing w:before="220"/>
        <w:ind w:firstLine="540"/>
        <w:jc w:val="both"/>
      </w:pPr>
      <w:r>
        <w:t>- для лестниц, ведущих в подвальные и цокольные этажи, на чердак (технический чердак), а также для лестниц в надземных этажах, не предназначенных для использования посетителями, - не более 1:1,5;</w:t>
      </w:r>
    </w:p>
    <w:p w:rsidR="00DE67F9" w:rsidRDefault="00DE67F9">
      <w:pPr>
        <w:pStyle w:val="ConsPlusNormal"/>
        <w:spacing w:before="220"/>
        <w:ind w:firstLine="540"/>
        <w:jc w:val="both"/>
      </w:pPr>
      <w:r>
        <w:t>- для второй лестницы, не используемой постоянно посетителями, в общественных зданиях с лифтами - не более 1:1.</w:t>
      </w:r>
    </w:p>
    <w:p w:rsidR="00DE67F9" w:rsidRDefault="00DE67F9">
      <w:pPr>
        <w:pStyle w:val="ConsPlusNormal"/>
        <w:spacing w:before="220"/>
        <w:ind w:firstLine="540"/>
        <w:jc w:val="both"/>
      </w:pPr>
      <w:r>
        <w:t xml:space="preserve">5.9 Уклон лестниц трибун для зрителей открытых или крытых объектов спорта определяется с учетом обеспечения видимости и </w:t>
      </w:r>
      <w:hyperlink r:id="rId239">
        <w:r>
          <w:rPr>
            <w:color w:val="0000FF"/>
          </w:rPr>
          <w:t>пункта 7.3.9</w:t>
        </w:r>
      </w:hyperlink>
      <w:r>
        <w:t xml:space="preserve"> СП 1.13130.2020.</w:t>
      </w:r>
    </w:p>
    <w:p w:rsidR="00DE67F9" w:rsidRDefault="00DE67F9">
      <w:pPr>
        <w:pStyle w:val="ConsPlusNormal"/>
        <w:jc w:val="both"/>
      </w:pPr>
      <w:r>
        <w:t xml:space="preserve">(в ред. </w:t>
      </w:r>
      <w:hyperlink r:id="rId240">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lastRenderedPageBreak/>
        <w:t>5.10 Ширина лестничных площадок должна быть не менее ширины марша. Промежуточная площадка в прямом марше лестницы должна иметь длину не менее 1 м.</w:t>
      </w:r>
    </w:p>
    <w:p w:rsidR="00DE67F9" w:rsidRDefault="00DE67F9">
      <w:pPr>
        <w:pStyle w:val="ConsPlusNormal"/>
        <w:spacing w:before="220"/>
        <w:ind w:firstLine="540"/>
        <w:jc w:val="both"/>
      </w:pPr>
      <w:r>
        <w:t xml:space="preserve">5.11 Число подъемов в одном марше между площадками следует принимать по </w:t>
      </w:r>
      <w:hyperlink r:id="rId241">
        <w:r>
          <w:rPr>
            <w:color w:val="0000FF"/>
          </w:rPr>
          <w:t>пункту 4.4.4</w:t>
        </w:r>
      </w:hyperlink>
      <w:r>
        <w:t xml:space="preserve"> СП 1.13130.2020.</w:t>
      </w:r>
    </w:p>
    <w:p w:rsidR="00DE67F9" w:rsidRDefault="00DE67F9">
      <w:pPr>
        <w:pStyle w:val="ConsPlusNormal"/>
        <w:spacing w:before="220"/>
        <w:ind w:firstLine="540"/>
        <w:jc w:val="both"/>
      </w:pPr>
      <w:r>
        <w:rPr>
          <w:b/>
        </w:rPr>
        <w:t>Вертикальный транспорт</w:t>
      </w:r>
    </w:p>
    <w:p w:rsidR="00DE67F9" w:rsidRDefault="00DE67F9">
      <w:pPr>
        <w:pStyle w:val="ConsPlusNormal"/>
        <w:spacing w:before="220"/>
        <w:ind w:firstLine="540"/>
        <w:jc w:val="both"/>
      </w:pPr>
      <w:r>
        <w:t xml:space="preserve">5.12 В общественных зданиях с учетом особенностей их функционирования следует использовать лифты, эскалаторы, подъемные платформы для МГН и другие средства вертикального транспорта, которые должны быть запроектированы с учетом требований </w:t>
      </w:r>
      <w:hyperlink r:id="rId242">
        <w:r>
          <w:rPr>
            <w:color w:val="0000FF"/>
          </w:rPr>
          <w:t>ГОСТ 33984.1</w:t>
        </w:r>
      </w:hyperlink>
      <w:r>
        <w:t xml:space="preserve"> и </w:t>
      </w:r>
      <w:hyperlink w:anchor="P1368">
        <w:r>
          <w:rPr>
            <w:color w:val="0000FF"/>
          </w:rPr>
          <w:t>[8]</w:t>
        </w:r>
      </w:hyperlink>
      <w:r>
        <w:t>.</w:t>
      </w:r>
    </w:p>
    <w:p w:rsidR="00DE67F9" w:rsidRDefault="00DE67F9">
      <w:pPr>
        <w:pStyle w:val="ConsPlusNormal"/>
        <w:spacing w:before="220"/>
        <w:ind w:firstLine="540"/>
        <w:jc w:val="both"/>
      </w:pPr>
      <w:r>
        <w:t>5.13 Пассажирские лифты предусматривают во всех проектируемых общественных зданиях при отметке пола верхнего этажа 9,9 м и более от уровня пола первого этажа.</w:t>
      </w:r>
    </w:p>
    <w:p w:rsidR="00DE67F9" w:rsidRDefault="00DE67F9">
      <w:pPr>
        <w:pStyle w:val="ConsPlusNormal"/>
        <w:spacing w:before="220"/>
        <w:ind w:firstLine="540"/>
        <w:jc w:val="both"/>
      </w:pPr>
      <w:r>
        <w:t>Допускается не предусматривать установку лифта при надстройке существующего общественного здания мансардным этажом.</w:t>
      </w:r>
    </w:p>
    <w:p w:rsidR="00DE67F9" w:rsidRDefault="00DE67F9">
      <w:pPr>
        <w:pStyle w:val="ConsPlusNormal"/>
        <w:spacing w:before="220"/>
        <w:ind w:firstLine="540"/>
        <w:jc w:val="both"/>
      </w:pPr>
      <w:r>
        <w:t xml:space="preserve">При расположении помещений для МГН на этажах выше или ниже этажа основного входа в общественное здание выбор средств вертикального транспорта, необходимость их сочетания устанавливаются в задании на проектирование на основании требований </w:t>
      </w:r>
      <w:hyperlink r:id="rId243">
        <w:r>
          <w:rPr>
            <w:color w:val="0000FF"/>
          </w:rPr>
          <w:t>СП 59.13330</w:t>
        </w:r>
      </w:hyperlink>
      <w:r>
        <w:t>.</w:t>
      </w:r>
    </w:p>
    <w:p w:rsidR="00DE67F9" w:rsidRDefault="00DE67F9">
      <w:pPr>
        <w:pStyle w:val="ConsPlusNormal"/>
        <w:spacing w:before="220"/>
        <w:ind w:firstLine="540"/>
        <w:jc w:val="both"/>
      </w:pPr>
      <w:r>
        <w:t xml:space="preserve">Вместо пассажирских лифтов, необходимых для функционирования общественных зданий, допускается применение других типов лифтов (грузовые, больничные, для перевозки пожарных подразделений и т.д.), конструкции и системы которых приспособлены для транспортирования посетителей. Для гостиниц типы лифтов устанавливают в соответствии с </w:t>
      </w:r>
      <w:hyperlink r:id="rId244">
        <w:r>
          <w:rPr>
            <w:color w:val="0000FF"/>
          </w:rPr>
          <w:t>СП 257.1325800</w:t>
        </w:r>
      </w:hyperlink>
      <w:r>
        <w:t xml:space="preserve">, </w:t>
      </w:r>
      <w:hyperlink w:anchor="P1369">
        <w:r>
          <w:rPr>
            <w:color w:val="0000FF"/>
          </w:rPr>
          <w:t>[9]</w:t>
        </w:r>
      </w:hyperlink>
      <w:r>
        <w:t>.</w:t>
      </w:r>
    </w:p>
    <w:p w:rsidR="00DE67F9" w:rsidRDefault="00DE67F9">
      <w:pPr>
        <w:pStyle w:val="ConsPlusNormal"/>
        <w:spacing w:before="220"/>
        <w:ind w:firstLine="540"/>
        <w:jc w:val="both"/>
      </w:pPr>
      <w:r>
        <w:t xml:space="preserve">5.14 Число пассажирских лифтов определяют расчетом с учетом требований </w:t>
      </w:r>
      <w:hyperlink r:id="rId245">
        <w:r>
          <w:rPr>
            <w:color w:val="0000FF"/>
          </w:rPr>
          <w:t>СП 1.13130</w:t>
        </w:r>
      </w:hyperlink>
      <w:r>
        <w:t xml:space="preserve"> и </w:t>
      </w:r>
      <w:hyperlink r:id="rId246">
        <w:r>
          <w:rPr>
            <w:color w:val="0000FF"/>
          </w:rPr>
          <w:t>СП 59.13330</w:t>
        </w:r>
      </w:hyperlink>
      <w:r>
        <w:t>.</w:t>
      </w:r>
    </w:p>
    <w:p w:rsidR="00DE67F9" w:rsidRDefault="00DE67F9">
      <w:pPr>
        <w:pStyle w:val="ConsPlusNormal"/>
        <w:spacing w:before="220"/>
        <w:ind w:firstLine="540"/>
        <w:jc w:val="both"/>
      </w:pPr>
      <w:r>
        <w:t>В организациях со стационаром не менее чем у одного лифта в общественном здании размеры кабины и ширина дверного проема должны обеспечивать возможность транспортирования человека на носилках.</w:t>
      </w:r>
    </w:p>
    <w:p w:rsidR="00DE67F9" w:rsidRDefault="00DE67F9">
      <w:pPr>
        <w:pStyle w:val="ConsPlusNormal"/>
        <w:spacing w:before="220"/>
        <w:ind w:firstLine="540"/>
        <w:jc w:val="both"/>
      </w:pPr>
      <w:r>
        <w:t xml:space="preserve">5.15 В дошкольных образовательных, общеобразовательных организациях и детских организациях дополнительного образования допускается предусматривать один лифт без учета требований по расстоянию в </w:t>
      </w:r>
      <w:hyperlink w:anchor="P423">
        <w:r>
          <w:rPr>
            <w:color w:val="0000FF"/>
          </w:rPr>
          <w:t>5.16</w:t>
        </w:r>
      </w:hyperlink>
      <w:r>
        <w:t xml:space="preserve"> (если по расчету требуется не более одного). Для двухэтажных зданий образовательных организаций допускается использовать подъемную платформу, размещенную в объеме лестничной клетки, без устройства лифтов (при условии обеспечения безопасности МГН в соответствии с требованиями </w:t>
      </w:r>
      <w:hyperlink r:id="rId247">
        <w:r>
          <w:rPr>
            <w:color w:val="0000FF"/>
          </w:rPr>
          <w:t>СП 1.13130</w:t>
        </w:r>
      </w:hyperlink>
      <w:r>
        <w:t xml:space="preserve"> и других нормативных документов по пожарной безопасности); необходимость ее устройства устанавливают заданием на проектирование.</w:t>
      </w:r>
    </w:p>
    <w:p w:rsidR="00DE67F9" w:rsidRDefault="00DE67F9">
      <w:pPr>
        <w:pStyle w:val="ConsPlusNormal"/>
        <w:jc w:val="both"/>
      </w:pPr>
      <w:r>
        <w:t xml:space="preserve">(в ред. </w:t>
      </w:r>
      <w:hyperlink r:id="rId248">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bookmarkStart w:id="3" w:name="P423"/>
      <w:bookmarkEnd w:id="3"/>
      <w:r>
        <w:t>5.16 Расстояние от дверей наиболее удаленного помещения с постоянным пребыванием людей до двери ближайшего пассажирского лифта должно быть не более 60 м.</w:t>
      </w:r>
    </w:p>
    <w:p w:rsidR="00DE67F9" w:rsidRDefault="00DE67F9">
      <w:pPr>
        <w:pStyle w:val="ConsPlusNormal"/>
        <w:spacing w:before="220"/>
        <w:ind w:firstLine="540"/>
        <w:jc w:val="both"/>
      </w:pPr>
      <w:r>
        <w:t>Ширина лифтового холла пассажирских лифтов должна быть не менее:</w:t>
      </w:r>
    </w:p>
    <w:p w:rsidR="00DE67F9" w:rsidRDefault="00DE67F9">
      <w:pPr>
        <w:pStyle w:val="ConsPlusNormal"/>
        <w:spacing w:before="220"/>
        <w:ind w:firstLine="540"/>
        <w:jc w:val="both"/>
      </w:pPr>
      <w:r>
        <w:t>- при однорядном расположении лифтов:</w:t>
      </w:r>
    </w:p>
    <w:p w:rsidR="00DE67F9" w:rsidRDefault="00DE67F9">
      <w:pPr>
        <w:pStyle w:val="ConsPlusNonformat"/>
        <w:spacing w:before="200"/>
        <w:jc w:val="both"/>
      </w:pPr>
      <w:r>
        <w:t xml:space="preserve">        - 2,0 м - при глубине кабины лифта (согласно </w:t>
      </w:r>
      <w:hyperlink r:id="rId249">
        <w:r>
          <w:rPr>
            <w:color w:val="0000FF"/>
          </w:rPr>
          <w:t>ГОСТ 33605</w:t>
        </w:r>
      </w:hyperlink>
      <w:r>
        <w:t>) до 1,5 м,</w:t>
      </w:r>
    </w:p>
    <w:p w:rsidR="00DE67F9" w:rsidRDefault="00DE67F9">
      <w:pPr>
        <w:pStyle w:val="ConsPlusNonformat"/>
        <w:jc w:val="both"/>
      </w:pPr>
      <w:r>
        <w:t xml:space="preserve">        - 2,5 м - при глубине кабины лифта от 1,5 до 2,0 м,</w:t>
      </w:r>
    </w:p>
    <w:p w:rsidR="00DE67F9" w:rsidRDefault="00DE67F9">
      <w:pPr>
        <w:pStyle w:val="ConsPlusNonformat"/>
        <w:jc w:val="both"/>
      </w:pPr>
      <w:r>
        <w:t xml:space="preserve">        - 1,3 глубины лифта - при глубине кабины лифта свыше 2,0 м;</w:t>
      </w:r>
    </w:p>
    <w:p w:rsidR="00DE67F9" w:rsidRDefault="00DE67F9">
      <w:pPr>
        <w:pStyle w:val="ConsPlusNormal"/>
        <w:ind w:firstLine="540"/>
        <w:jc w:val="both"/>
      </w:pPr>
      <w:r>
        <w:t>- при двухрядном расположении лифтов - удвоенной глубины кабины меньших размеров, но не менее 1,6 м.</w:t>
      </w:r>
    </w:p>
    <w:p w:rsidR="00DE67F9" w:rsidRDefault="00DE67F9">
      <w:pPr>
        <w:pStyle w:val="ConsPlusNormal"/>
        <w:spacing w:before="220"/>
        <w:ind w:firstLine="540"/>
        <w:jc w:val="both"/>
      </w:pPr>
      <w:r>
        <w:lastRenderedPageBreak/>
        <w:t>Примечание - Допускается расстояние от дверей наиболее удаленного помещения с постоянным пребыванием людей до двери ближайшего лифта увеличивать до 120 м при условии:</w:t>
      </w:r>
    </w:p>
    <w:p w:rsidR="00DE67F9" w:rsidRDefault="00DE67F9">
      <w:pPr>
        <w:pStyle w:val="ConsPlusNormal"/>
        <w:spacing w:before="220"/>
        <w:ind w:firstLine="540"/>
        <w:jc w:val="both"/>
      </w:pPr>
      <w:r>
        <w:t>- обоснования увеличения допустимого расстояния по коридору расчетом пожарного риска;</w:t>
      </w:r>
    </w:p>
    <w:p w:rsidR="00DE67F9" w:rsidRDefault="00DE67F9">
      <w:pPr>
        <w:pStyle w:val="ConsPlusNormal"/>
        <w:spacing w:before="220"/>
        <w:ind w:firstLine="540"/>
        <w:jc w:val="both"/>
      </w:pPr>
      <w:r>
        <w:t>- сокращения среднего времени ожидания пассажирского лифта до 30 с с подтверждением расчетами вертикального транспорта на стадии проектирования;</w:t>
      </w:r>
    </w:p>
    <w:p w:rsidR="00DE67F9" w:rsidRDefault="00DE67F9">
      <w:pPr>
        <w:pStyle w:val="ConsPlusNormal"/>
        <w:spacing w:before="220"/>
        <w:ind w:firstLine="540"/>
        <w:jc w:val="both"/>
      </w:pPr>
      <w:r>
        <w:t>- создания мест для отдыха МГН на расстоянии не более 60 м от дверей помещения и от пассажирского лифта.</w:t>
      </w:r>
    </w:p>
    <w:p w:rsidR="00DE67F9" w:rsidRDefault="00DE67F9">
      <w:pPr>
        <w:pStyle w:val="ConsPlusNormal"/>
        <w:jc w:val="both"/>
      </w:pPr>
      <w:r>
        <w:t xml:space="preserve">(п. 5.16 в ред. </w:t>
      </w:r>
      <w:hyperlink r:id="rId250">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В апарт-отелях и комплексах апартаментов согласно </w:t>
      </w:r>
      <w:hyperlink w:anchor="P1369">
        <w:r>
          <w:rPr>
            <w:color w:val="0000FF"/>
          </w:rPr>
          <w:t>[9]</w:t>
        </w:r>
      </w:hyperlink>
      <w:r>
        <w:t xml:space="preserve"> ширину лифтового холла допускается принимать менее указанных параметров, но не менее 1,6 м при выполнении условий:</w:t>
      </w:r>
    </w:p>
    <w:p w:rsidR="00DE67F9" w:rsidRDefault="00DE67F9">
      <w:pPr>
        <w:pStyle w:val="ConsPlusNormal"/>
        <w:spacing w:before="220"/>
        <w:ind w:firstLine="540"/>
        <w:jc w:val="both"/>
      </w:pPr>
      <w:r>
        <w:t>- площадь площадки перед лифтами превышает не менее чем в 2 раза площадь кабины лифта;</w:t>
      </w:r>
    </w:p>
    <w:p w:rsidR="00DE67F9" w:rsidRDefault="00DE67F9">
      <w:pPr>
        <w:pStyle w:val="ConsPlusNormal"/>
        <w:spacing w:before="220"/>
        <w:ind w:firstLine="540"/>
        <w:jc w:val="both"/>
      </w:pPr>
      <w:r>
        <w:t>- транспортирование и размещение для ожидания лифта больного на носилках скорой помощи;</w:t>
      </w:r>
    </w:p>
    <w:p w:rsidR="00DE67F9" w:rsidRDefault="00DE67F9">
      <w:pPr>
        <w:pStyle w:val="ConsPlusNormal"/>
        <w:spacing w:before="220"/>
        <w:ind w:firstLine="540"/>
        <w:jc w:val="both"/>
      </w:pPr>
      <w:r>
        <w:t xml:space="preserve">- соблюдение требований </w:t>
      </w:r>
      <w:hyperlink w:anchor="P1363">
        <w:r>
          <w:rPr>
            <w:color w:val="0000FF"/>
          </w:rPr>
          <w:t>[3]</w:t>
        </w:r>
      </w:hyperlink>
      <w:r>
        <w:t>;</w:t>
      </w:r>
    </w:p>
    <w:p w:rsidR="00DE67F9" w:rsidRDefault="00DE67F9">
      <w:pPr>
        <w:pStyle w:val="ConsPlusNormal"/>
        <w:spacing w:before="220"/>
        <w:ind w:firstLine="540"/>
        <w:jc w:val="both"/>
      </w:pPr>
      <w:r>
        <w:t>- размеры лифтового холла принимают с учетом максимально возможного количества людей, ожидающих лифт в час пик.</w:t>
      </w:r>
    </w:p>
    <w:p w:rsidR="00DE67F9" w:rsidRDefault="00DE67F9">
      <w:pPr>
        <w:pStyle w:val="ConsPlusNormal"/>
        <w:jc w:val="both"/>
      </w:pPr>
      <w:r>
        <w:t xml:space="preserve">(абзац введен </w:t>
      </w:r>
      <w:hyperlink r:id="rId251">
        <w:r>
          <w:rPr>
            <w:color w:val="0000FF"/>
          </w:rPr>
          <w:t>Изменением N 4</w:t>
        </w:r>
      </w:hyperlink>
      <w:r>
        <w:t>, утв. Приказом Минстроя России от 19.09.2024 N 630/пр)</w:t>
      </w:r>
    </w:p>
    <w:p w:rsidR="00DE67F9" w:rsidRDefault="00DE67F9">
      <w:pPr>
        <w:pStyle w:val="ConsPlusNormal"/>
        <w:ind w:firstLine="540"/>
        <w:jc w:val="both"/>
      </w:pPr>
    </w:p>
    <w:p w:rsidR="00DE67F9" w:rsidRDefault="00DE67F9">
      <w:pPr>
        <w:pStyle w:val="ConsPlusNormal"/>
        <w:ind w:firstLine="540"/>
        <w:jc w:val="both"/>
      </w:pPr>
      <w:r>
        <w:rPr>
          <w:b/>
        </w:rPr>
        <w:t>Общие требования к помещениям основного функционального назначения</w:t>
      </w:r>
    </w:p>
    <w:p w:rsidR="00DE67F9" w:rsidRDefault="00DE67F9">
      <w:pPr>
        <w:pStyle w:val="ConsPlusNormal"/>
        <w:spacing w:before="220"/>
        <w:ind w:firstLine="540"/>
        <w:jc w:val="both"/>
      </w:pPr>
      <w:r>
        <w:rPr>
          <w:b/>
        </w:rPr>
        <w:t>Дошкольные образовательные организации</w:t>
      </w:r>
    </w:p>
    <w:p w:rsidR="00DE67F9" w:rsidRDefault="00DE67F9">
      <w:pPr>
        <w:pStyle w:val="ConsPlusNormal"/>
        <w:spacing w:before="220"/>
        <w:ind w:firstLine="540"/>
        <w:jc w:val="both"/>
      </w:pPr>
      <w:r>
        <w:t>5.17 К помещениям основного функционального назначения в дошкольных образовательных организациях относятся групповые ячейки, зальные помещения (физкультурный и музыкальный залы), производственные помещения пищеблока.</w:t>
      </w:r>
    </w:p>
    <w:p w:rsidR="00DE67F9" w:rsidRDefault="00DE67F9">
      <w:pPr>
        <w:pStyle w:val="ConsPlusNormal"/>
        <w:spacing w:before="220"/>
        <w:ind w:firstLine="540"/>
        <w:jc w:val="both"/>
      </w:pPr>
      <w:r>
        <w:t>5.18 При проектировании групповых ячеек следует соблюдать принцип групповой изоляции и размещать их обособленно друг от друга и других помещений.</w:t>
      </w:r>
    </w:p>
    <w:p w:rsidR="00DE67F9" w:rsidRDefault="00DE67F9">
      <w:pPr>
        <w:pStyle w:val="ConsPlusNormal"/>
        <w:spacing w:before="220"/>
        <w:ind w:firstLine="540"/>
        <w:jc w:val="both"/>
      </w:pPr>
      <w:r>
        <w:t>Для дошкольных групп кратковременного пребывания (5 ч и менее) в составе групповых ячеек спальню не предусматривают. Из каждой групповой ячейки должно быть не менее двух рассредоточенных эвакуационных выходов.</w:t>
      </w:r>
    </w:p>
    <w:p w:rsidR="00DE67F9" w:rsidRDefault="00DE67F9">
      <w:pPr>
        <w:pStyle w:val="ConsPlusNormal"/>
        <w:spacing w:before="220"/>
        <w:ind w:firstLine="540"/>
        <w:jc w:val="both"/>
      </w:pPr>
      <w:r>
        <w:t xml:space="preserve">5.19 При организации встроенных и встроенно-пристроенных помещений групповых ячеек для детей дошкольного возраста в общественных зданиях следует учитывать требования </w:t>
      </w:r>
      <w:hyperlink r:id="rId252">
        <w:r>
          <w:rPr>
            <w:color w:val="0000FF"/>
          </w:rPr>
          <w:t>СП 2.4.3648</w:t>
        </w:r>
      </w:hyperlink>
      <w:r>
        <w:t xml:space="preserve">, </w:t>
      </w:r>
      <w:hyperlink r:id="rId253">
        <w:r>
          <w:rPr>
            <w:color w:val="0000FF"/>
          </w:rPr>
          <w:t>СП 160.1325800</w:t>
        </w:r>
      </w:hyperlink>
      <w:r>
        <w:t xml:space="preserve">, </w:t>
      </w:r>
      <w:hyperlink r:id="rId254">
        <w:r>
          <w:rPr>
            <w:color w:val="0000FF"/>
          </w:rPr>
          <w:t>СП 252.1325800</w:t>
        </w:r>
      </w:hyperlink>
      <w:r>
        <w:t>.</w:t>
      </w:r>
    </w:p>
    <w:p w:rsidR="00DE67F9" w:rsidRDefault="00DE67F9">
      <w:pPr>
        <w:pStyle w:val="ConsPlusNormal"/>
        <w:jc w:val="both"/>
      </w:pPr>
      <w:r>
        <w:t xml:space="preserve">(п. 5.19 в ред. </w:t>
      </w:r>
      <w:hyperlink r:id="rId255">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5.20 Зальные помещения дошкольных образовательных организаций проектируют из расчета проведения занятия единовременно с одной-двумя группами.</w:t>
      </w:r>
    </w:p>
    <w:p w:rsidR="00DE67F9" w:rsidRDefault="00DE67F9">
      <w:pPr>
        <w:pStyle w:val="ConsPlusNormal"/>
        <w:spacing w:before="220"/>
        <w:ind w:firstLine="540"/>
        <w:jc w:val="both"/>
      </w:pPr>
      <w:r>
        <w:rPr>
          <w:b/>
        </w:rPr>
        <w:t>Образовательные организации общего, дополнительного, профессионального и высшего образования</w:t>
      </w:r>
    </w:p>
    <w:p w:rsidR="00DE67F9" w:rsidRDefault="00DE67F9">
      <w:pPr>
        <w:pStyle w:val="ConsPlusNormal"/>
        <w:spacing w:before="220"/>
        <w:ind w:firstLine="540"/>
        <w:jc w:val="both"/>
      </w:pPr>
      <w:r>
        <w:t xml:space="preserve">5.21 К помещениям основного функционального назначения в общеобразовательных организациях относятся: учебные помещения (помещения для теоретических занятий, учебные лаборатории, лекционные аудитории, учебно-производственные помещения), рекреации, </w:t>
      </w:r>
      <w:r>
        <w:lastRenderedPageBreak/>
        <w:t>общешкольные помещения (помещения физкультурно-оздоровительного назначения, библиотечно-информационный центр, пищеблок).</w:t>
      </w:r>
    </w:p>
    <w:p w:rsidR="00DE67F9" w:rsidRDefault="00DE67F9">
      <w:pPr>
        <w:pStyle w:val="ConsPlusNormal"/>
        <w:spacing w:before="220"/>
        <w:ind w:firstLine="540"/>
        <w:jc w:val="both"/>
      </w:pPr>
      <w:r>
        <w:t>5.22 Блок начальных классов в общеобразовательных организациях должен быть обособленным и непроходным для обучающихся других возрастных групп.</w:t>
      </w:r>
    </w:p>
    <w:p w:rsidR="00DE67F9" w:rsidRDefault="00DE67F9">
      <w:pPr>
        <w:pStyle w:val="ConsPlusNormal"/>
        <w:spacing w:before="220"/>
        <w:ind w:firstLine="540"/>
        <w:jc w:val="both"/>
      </w:pPr>
      <w:r>
        <w:t xml:space="preserve">5.23 Площади основных учебных помещений для вновь строящихся образовательных организаций принимают с учетом </w:t>
      </w:r>
      <w:hyperlink r:id="rId256">
        <w:r>
          <w:rPr>
            <w:color w:val="0000FF"/>
          </w:rPr>
          <w:t>СанПиН 1.2.3685</w:t>
        </w:r>
      </w:hyperlink>
      <w:r>
        <w:t xml:space="preserve"> и по </w:t>
      </w:r>
      <w:hyperlink w:anchor="P455">
        <w:r>
          <w:rPr>
            <w:color w:val="0000FF"/>
          </w:rPr>
          <w:t>таблице 5.1</w:t>
        </w:r>
      </w:hyperlink>
      <w:r>
        <w:t>.</w:t>
      </w:r>
    </w:p>
    <w:p w:rsidR="00DE67F9" w:rsidRDefault="00DE67F9">
      <w:pPr>
        <w:pStyle w:val="ConsPlusNormal"/>
        <w:jc w:val="both"/>
      </w:pPr>
    </w:p>
    <w:p w:rsidR="00DE67F9" w:rsidRDefault="00DE67F9">
      <w:pPr>
        <w:pStyle w:val="ConsPlusNormal"/>
        <w:jc w:val="right"/>
      </w:pPr>
      <w:bookmarkStart w:id="4" w:name="P455"/>
      <w:bookmarkEnd w:id="4"/>
      <w:r>
        <w:t>Таблица 5.1</w:t>
      </w:r>
    </w:p>
    <w:p w:rsidR="00DE67F9" w:rsidRDefault="00DE6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DE67F9">
        <w:tc>
          <w:tcPr>
            <w:tcW w:w="6917" w:type="dxa"/>
            <w:vAlign w:val="center"/>
          </w:tcPr>
          <w:p w:rsidR="00DE67F9" w:rsidRDefault="00DE67F9">
            <w:pPr>
              <w:pStyle w:val="ConsPlusNormal"/>
              <w:jc w:val="center"/>
            </w:pPr>
            <w:r>
              <w:t>Тип учебного помещения</w:t>
            </w:r>
          </w:p>
        </w:tc>
        <w:tc>
          <w:tcPr>
            <w:tcW w:w="2154" w:type="dxa"/>
            <w:vAlign w:val="center"/>
          </w:tcPr>
          <w:p w:rsidR="00DE67F9" w:rsidRDefault="00DE67F9">
            <w:pPr>
              <w:pStyle w:val="ConsPlusNormal"/>
              <w:jc w:val="center"/>
            </w:pPr>
            <w:r>
              <w:t>Площадь на одного обучающегося, м</w:t>
            </w:r>
            <w:r>
              <w:rPr>
                <w:vertAlign w:val="superscript"/>
              </w:rPr>
              <w:t>2</w:t>
            </w:r>
            <w:r>
              <w:t>, не менее</w:t>
            </w:r>
          </w:p>
        </w:tc>
      </w:tr>
      <w:tr w:rsidR="00DE67F9">
        <w:tc>
          <w:tcPr>
            <w:tcW w:w="9071" w:type="dxa"/>
            <w:gridSpan w:val="2"/>
          </w:tcPr>
          <w:p w:rsidR="00DE67F9" w:rsidRDefault="00DE67F9">
            <w:pPr>
              <w:pStyle w:val="ConsPlusNormal"/>
              <w:jc w:val="center"/>
            </w:pPr>
            <w:r>
              <w:t>Учебные помещения для групповых теоретических занятий детей:</w:t>
            </w:r>
          </w:p>
        </w:tc>
      </w:tr>
      <w:tr w:rsidR="00DE67F9">
        <w:tc>
          <w:tcPr>
            <w:tcW w:w="6917" w:type="dxa"/>
          </w:tcPr>
          <w:p w:rsidR="00DE67F9" w:rsidRDefault="00DE67F9">
            <w:pPr>
              <w:pStyle w:val="ConsPlusNormal"/>
              <w:ind w:left="283"/>
            </w:pPr>
            <w:r>
              <w:t>- при фронтальных формах занятий</w:t>
            </w:r>
          </w:p>
        </w:tc>
        <w:tc>
          <w:tcPr>
            <w:tcW w:w="2154" w:type="dxa"/>
          </w:tcPr>
          <w:p w:rsidR="00DE67F9" w:rsidRDefault="00DE67F9">
            <w:pPr>
              <w:pStyle w:val="ConsPlusNormal"/>
              <w:jc w:val="center"/>
            </w:pPr>
            <w:r>
              <w:t>2,5</w:t>
            </w:r>
          </w:p>
        </w:tc>
      </w:tr>
      <w:tr w:rsidR="00DE67F9">
        <w:tc>
          <w:tcPr>
            <w:tcW w:w="6917" w:type="dxa"/>
          </w:tcPr>
          <w:p w:rsidR="00DE67F9" w:rsidRDefault="00DE67F9">
            <w:pPr>
              <w:pStyle w:val="ConsPlusNormal"/>
              <w:ind w:left="283"/>
            </w:pPr>
            <w:r>
              <w:t>- при смешанных формах занятий</w:t>
            </w:r>
          </w:p>
        </w:tc>
        <w:tc>
          <w:tcPr>
            <w:tcW w:w="2154" w:type="dxa"/>
          </w:tcPr>
          <w:p w:rsidR="00DE67F9" w:rsidRDefault="00DE67F9">
            <w:pPr>
              <w:pStyle w:val="ConsPlusNormal"/>
              <w:jc w:val="center"/>
            </w:pPr>
            <w:r>
              <w:t>3,0</w:t>
            </w:r>
          </w:p>
        </w:tc>
      </w:tr>
      <w:tr w:rsidR="00DE67F9">
        <w:tc>
          <w:tcPr>
            <w:tcW w:w="6917" w:type="dxa"/>
          </w:tcPr>
          <w:p w:rsidR="00DE67F9" w:rsidRDefault="00DE67F9">
            <w:pPr>
              <w:pStyle w:val="ConsPlusNormal"/>
              <w:ind w:left="283"/>
            </w:pPr>
            <w:r>
              <w:t>- при групповых формах занятий</w:t>
            </w:r>
          </w:p>
        </w:tc>
        <w:tc>
          <w:tcPr>
            <w:tcW w:w="2154" w:type="dxa"/>
          </w:tcPr>
          <w:p w:rsidR="00DE67F9" w:rsidRDefault="00DE67F9">
            <w:pPr>
              <w:pStyle w:val="ConsPlusNormal"/>
              <w:jc w:val="center"/>
            </w:pPr>
            <w:r>
              <w:t>3,5</w:t>
            </w:r>
          </w:p>
        </w:tc>
      </w:tr>
      <w:tr w:rsidR="00DE67F9">
        <w:tc>
          <w:tcPr>
            <w:tcW w:w="6917" w:type="dxa"/>
          </w:tcPr>
          <w:p w:rsidR="00DE67F9" w:rsidRDefault="00DE67F9">
            <w:pPr>
              <w:pStyle w:val="ConsPlusNormal"/>
            </w:pPr>
            <w:r>
              <w:t>Специальные кабинеты и лаборатории по естественным наукам</w:t>
            </w:r>
          </w:p>
        </w:tc>
        <w:tc>
          <w:tcPr>
            <w:tcW w:w="2154" w:type="dxa"/>
          </w:tcPr>
          <w:p w:rsidR="00DE67F9" w:rsidRDefault="00DE67F9">
            <w:pPr>
              <w:pStyle w:val="ConsPlusNormal"/>
              <w:jc w:val="center"/>
            </w:pPr>
            <w:r>
              <w:t>3,0</w:t>
            </w:r>
          </w:p>
        </w:tc>
      </w:tr>
      <w:tr w:rsidR="00DE67F9">
        <w:tc>
          <w:tcPr>
            <w:tcW w:w="6917" w:type="dxa"/>
          </w:tcPr>
          <w:p w:rsidR="00DE67F9" w:rsidRDefault="00DE67F9">
            <w:pPr>
              <w:pStyle w:val="ConsPlusNormal"/>
            </w:pPr>
            <w:r>
              <w:t>Лекционные аудитории до 75 мест</w:t>
            </w:r>
          </w:p>
        </w:tc>
        <w:tc>
          <w:tcPr>
            <w:tcW w:w="2154" w:type="dxa"/>
          </w:tcPr>
          <w:p w:rsidR="00DE67F9" w:rsidRDefault="00DE67F9">
            <w:pPr>
              <w:pStyle w:val="ConsPlusNormal"/>
              <w:jc w:val="center"/>
            </w:pPr>
            <w:r>
              <w:t>1,0</w:t>
            </w:r>
          </w:p>
        </w:tc>
      </w:tr>
      <w:tr w:rsidR="00DE67F9">
        <w:tc>
          <w:tcPr>
            <w:tcW w:w="9071" w:type="dxa"/>
            <w:gridSpan w:val="2"/>
          </w:tcPr>
          <w:p w:rsidR="00DE67F9" w:rsidRDefault="00DE67F9">
            <w:pPr>
              <w:pStyle w:val="ConsPlusNormal"/>
              <w:jc w:val="center"/>
            </w:pPr>
            <w:r>
              <w:t>Лаборатории общетеоретического (общеобразовательного) профиля:</w:t>
            </w:r>
          </w:p>
        </w:tc>
      </w:tr>
      <w:tr w:rsidR="00DE67F9">
        <w:tc>
          <w:tcPr>
            <w:tcW w:w="6917" w:type="dxa"/>
          </w:tcPr>
          <w:p w:rsidR="00DE67F9" w:rsidRDefault="00DE67F9">
            <w:pPr>
              <w:pStyle w:val="ConsPlusNormal"/>
              <w:ind w:left="283"/>
            </w:pPr>
            <w:r>
              <w:t>- в организациях среднего профессионального образования</w:t>
            </w:r>
          </w:p>
        </w:tc>
        <w:tc>
          <w:tcPr>
            <w:tcW w:w="2154" w:type="dxa"/>
          </w:tcPr>
          <w:p w:rsidR="00DE67F9" w:rsidRDefault="00DE67F9">
            <w:pPr>
              <w:pStyle w:val="ConsPlusNormal"/>
              <w:jc w:val="center"/>
            </w:pPr>
            <w:r>
              <w:t>2,5</w:t>
            </w:r>
          </w:p>
        </w:tc>
      </w:tr>
      <w:tr w:rsidR="00DE67F9">
        <w:tc>
          <w:tcPr>
            <w:tcW w:w="6917" w:type="dxa"/>
          </w:tcPr>
          <w:p w:rsidR="00DE67F9" w:rsidRDefault="00DE67F9">
            <w:pPr>
              <w:pStyle w:val="ConsPlusNormal"/>
              <w:ind w:left="283"/>
            </w:pPr>
            <w:r>
              <w:t>- образовательных организациях высшего образования</w:t>
            </w:r>
          </w:p>
        </w:tc>
        <w:tc>
          <w:tcPr>
            <w:tcW w:w="2154" w:type="dxa"/>
          </w:tcPr>
          <w:p w:rsidR="00DE67F9" w:rsidRDefault="00DE67F9">
            <w:pPr>
              <w:pStyle w:val="ConsPlusNormal"/>
              <w:jc w:val="center"/>
            </w:pPr>
            <w:r>
              <w:t>4,0</w:t>
            </w:r>
          </w:p>
        </w:tc>
      </w:tr>
      <w:tr w:rsidR="00DE67F9">
        <w:tc>
          <w:tcPr>
            <w:tcW w:w="9071" w:type="dxa"/>
            <w:gridSpan w:val="2"/>
          </w:tcPr>
          <w:p w:rsidR="00DE67F9" w:rsidRDefault="00DE67F9">
            <w:pPr>
              <w:pStyle w:val="ConsPlusNormal"/>
              <w:jc w:val="center"/>
            </w:pPr>
            <w:r>
              <w:t>Лаборатории и кабинеты профессионально-технического и специального профиля:</w:t>
            </w:r>
          </w:p>
        </w:tc>
      </w:tr>
      <w:tr w:rsidR="00DE67F9">
        <w:tc>
          <w:tcPr>
            <w:tcW w:w="6917" w:type="dxa"/>
          </w:tcPr>
          <w:p w:rsidR="00DE67F9" w:rsidRDefault="00DE67F9">
            <w:pPr>
              <w:pStyle w:val="ConsPlusNormal"/>
              <w:ind w:left="283"/>
            </w:pPr>
            <w:r>
              <w:t>- в профессиональных образовательных организациях</w:t>
            </w:r>
          </w:p>
        </w:tc>
        <w:tc>
          <w:tcPr>
            <w:tcW w:w="2154" w:type="dxa"/>
          </w:tcPr>
          <w:p w:rsidR="00DE67F9" w:rsidRDefault="00DE67F9">
            <w:pPr>
              <w:pStyle w:val="ConsPlusNormal"/>
              <w:jc w:val="center"/>
            </w:pPr>
            <w:r>
              <w:t>2,4</w:t>
            </w:r>
          </w:p>
        </w:tc>
      </w:tr>
      <w:tr w:rsidR="00DE67F9">
        <w:tc>
          <w:tcPr>
            <w:tcW w:w="6917" w:type="dxa"/>
          </w:tcPr>
          <w:p w:rsidR="00DE67F9" w:rsidRDefault="00DE67F9">
            <w:pPr>
              <w:pStyle w:val="ConsPlusNormal"/>
              <w:ind w:left="283"/>
            </w:pPr>
            <w:r>
              <w:t>- образовательных организациях высшего образования</w:t>
            </w:r>
          </w:p>
        </w:tc>
        <w:tc>
          <w:tcPr>
            <w:tcW w:w="2154" w:type="dxa"/>
          </w:tcPr>
          <w:p w:rsidR="00DE67F9" w:rsidRDefault="00DE67F9">
            <w:pPr>
              <w:pStyle w:val="ConsPlusNormal"/>
              <w:jc w:val="center"/>
            </w:pPr>
            <w:r>
              <w:t>6,0</w:t>
            </w:r>
          </w:p>
        </w:tc>
      </w:tr>
      <w:tr w:rsidR="00DE67F9">
        <w:tc>
          <w:tcPr>
            <w:tcW w:w="6917" w:type="dxa"/>
          </w:tcPr>
          <w:p w:rsidR="00DE67F9" w:rsidRDefault="00DE67F9">
            <w:pPr>
              <w:pStyle w:val="ConsPlusNormal"/>
              <w:ind w:left="283"/>
            </w:pPr>
            <w:r>
              <w:t>- помещения самоподготовки</w:t>
            </w:r>
          </w:p>
        </w:tc>
        <w:tc>
          <w:tcPr>
            <w:tcW w:w="2154" w:type="dxa"/>
          </w:tcPr>
          <w:p w:rsidR="00DE67F9" w:rsidRDefault="00DE67F9">
            <w:pPr>
              <w:pStyle w:val="ConsPlusNormal"/>
              <w:jc w:val="center"/>
            </w:pPr>
            <w:r>
              <w:t>2,5</w:t>
            </w:r>
          </w:p>
        </w:tc>
      </w:tr>
    </w:tbl>
    <w:p w:rsidR="00DE67F9" w:rsidRDefault="00DE67F9">
      <w:pPr>
        <w:pStyle w:val="ConsPlusNormal"/>
        <w:jc w:val="both"/>
      </w:pPr>
    </w:p>
    <w:p w:rsidR="00DE67F9" w:rsidRDefault="00DE67F9">
      <w:pPr>
        <w:pStyle w:val="ConsPlusNormal"/>
        <w:ind w:firstLine="540"/>
        <w:jc w:val="both"/>
      </w:pPr>
      <w:r>
        <w:t>5.24 Вход в учебные помещения вместимостью от 20 обучающихся, занятия в которых организованы по классно-урочной системе, следует предусматривать из рекреации или коридора шириной не менее 4,0 м.</w:t>
      </w:r>
    </w:p>
    <w:p w:rsidR="00DE67F9" w:rsidRDefault="00DE67F9">
      <w:pPr>
        <w:pStyle w:val="ConsPlusNormal"/>
        <w:spacing w:before="220"/>
        <w:ind w:firstLine="540"/>
        <w:jc w:val="both"/>
      </w:pPr>
      <w:r>
        <w:t>В общеобразовательных организациях рекреации должны располагаться смежно с учебными помещениями (с устройством входа в учебное помещение из рекреации, либо в непосредственной близости от входа в учебное помещение (в границах учебной секции)).</w:t>
      </w:r>
    </w:p>
    <w:p w:rsidR="00DE67F9" w:rsidRDefault="00DE67F9">
      <w:pPr>
        <w:pStyle w:val="ConsPlusNormal"/>
        <w:jc w:val="both"/>
      </w:pPr>
      <w:r>
        <w:t xml:space="preserve">(п. 5.24 в ред. </w:t>
      </w:r>
      <w:hyperlink r:id="rId257">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5.25 Размещение помещений для организации питания в образовательных организациях для детей предусматривают с учетом требований </w:t>
      </w:r>
      <w:hyperlink r:id="rId258">
        <w:r>
          <w:rPr>
            <w:color w:val="0000FF"/>
          </w:rPr>
          <w:t>СП 2.4.3648</w:t>
        </w:r>
      </w:hyperlink>
      <w:r>
        <w:t xml:space="preserve"> и </w:t>
      </w:r>
      <w:hyperlink r:id="rId259">
        <w:r>
          <w:rPr>
            <w:color w:val="0000FF"/>
          </w:rPr>
          <w:t>СанПиН 1.2.3685</w:t>
        </w:r>
      </w:hyperlink>
      <w:r>
        <w:t>.</w:t>
      </w:r>
    </w:p>
    <w:p w:rsidR="00DE67F9" w:rsidRDefault="00DE67F9">
      <w:pPr>
        <w:pStyle w:val="ConsPlusNormal"/>
        <w:spacing w:before="220"/>
        <w:ind w:firstLine="540"/>
        <w:jc w:val="both"/>
      </w:pPr>
      <w:r>
        <w:t>5.26 Размещение актовых залов и помещений физкультурно-оздоровительного назначения образовательных организаций, их общую площадь, а также состав помещений актового зала и медицинского блока устанавливают заданием на проектирование.</w:t>
      </w:r>
    </w:p>
    <w:p w:rsidR="00DE67F9" w:rsidRDefault="00DE67F9">
      <w:pPr>
        <w:pStyle w:val="ConsPlusNormal"/>
        <w:spacing w:before="220"/>
        <w:ind w:firstLine="540"/>
        <w:jc w:val="both"/>
      </w:pPr>
      <w:r>
        <w:lastRenderedPageBreak/>
        <w:t xml:space="preserve">5.27 Помещения для оказания первичной медико-санитарной помощи в образовательных организациях предусматривают в соответствии с </w:t>
      </w:r>
      <w:hyperlink w:anchor="P1365">
        <w:r>
          <w:rPr>
            <w:color w:val="0000FF"/>
          </w:rPr>
          <w:t>[5]</w:t>
        </w:r>
      </w:hyperlink>
      <w:r>
        <w:t>.</w:t>
      </w:r>
    </w:p>
    <w:p w:rsidR="00DE67F9" w:rsidRDefault="00DE67F9">
      <w:pPr>
        <w:pStyle w:val="ConsPlusNormal"/>
        <w:spacing w:before="220"/>
        <w:ind w:firstLine="540"/>
        <w:jc w:val="both"/>
      </w:pPr>
      <w:r>
        <w:rPr>
          <w:b/>
        </w:rPr>
        <w:t>Объекты спорта и помещения физкультурно-оздоровительного назначения</w:t>
      </w:r>
    </w:p>
    <w:p w:rsidR="00DE67F9" w:rsidRDefault="00DE67F9">
      <w:pPr>
        <w:pStyle w:val="ConsPlusNormal"/>
        <w:spacing w:before="220"/>
        <w:ind w:firstLine="540"/>
        <w:jc w:val="both"/>
      </w:pPr>
      <w:r>
        <w:t>5.28 Объекты спорта и помещения физкультурно-оздоровительного назначения размещают как в отдельно стоящих зданиях и сооружениях, так и в составе общественных зданий различного функционального назначения.</w:t>
      </w:r>
    </w:p>
    <w:p w:rsidR="00DE67F9" w:rsidRDefault="00DE67F9">
      <w:pPr>
        <w:pStyle w:val="ConsPlusNormal"/>
        <w:spacing w:before="220"/>
        <w:ind w:firstLine="540"/>
        <w:jc w:val="both"/>
      </w:pPr>
      <w:r>
        <w:t xml:space="preserve">5.29 Проектирование объектов спорта и зданий (помещений) физкультурно-оздоровительного назначения следует осуществлять в соответствии с функциональным назначением согласно требованиям </w:t>
      </w:r>
      <w:hyperlink r:id="rId260">
        <w:r>
          <w:rPr>
            <w:color w:val="0000FF"/>
          </w:rPr>
          <w:t>СП 285.1325800</w:t>
        </w:r>
      </w:hyperlink>
      <w:r>
        <w:t xml:space="preserve">, </w:t>
      </w:r>
      <w:hyperlink r:id="rId261">
        <w:r>
          <w:rPr>
            <w:color w:val="0000FF"/>
          </w:rPr>
          <w:t>СП 310.1325800</w:t>
        </w:r>
      </w:hyperlink>
      <w:r>
        <w:t xml:space="preserve">, </w:t>
      </w:r>
      <w:hyperlink r:id="rId262">
        <w:r>
          <w:rPr>
            <w:color w:val="0000FF"/>
          </w:rPr>
          <w:t>СП 332.1325800</w:t>
        </w:r>
      </w:hyperlink>
      <w:r>
        <w:t xml:space="preserve">, </w:t>
      </w:r>
      <w:hyperlink r:id="rId263">
        <w:r>
          <w:rPr>
            <w:color w:val="0000FF"/>
          </w:rPr>
          <w:t>СП 397.1325800</w:t>
        </w:r>
      </w:hyperlink>
      <w:r>
        <w:t xml:space="preserve">, </w:t>
      </w:r>
      <w:hyperlink r:id="rId264">
        <w:r>
          <w:rPr>
            <w:color w:val="0000FF"/>
          </w:rPr>
          <w:t>СП 457.1325800</w:t>
        </w:r>
      </w:hyperlink>
      <w:r>
        <w:t xml:space="preserve">, </w:t>
      </w:r>
      <w:hyperlink r:id="rId265">
        <w:r>
          <w:rPr>
            <w:color w:val="0000FF"/>
          </w:rPr>
          <w:t>СП 459.1325800</w:t>
        </w:r>
      </w:hyperlink>
      <w:r>
        <w:t xml:space="preserve">, </w:t>
      </w:r>
      <w:hyperlink r:id="rId266">
        <w:r>
          <w:rPr>
            <w:color w:val="0000FF"/>
          </w:rPr>
          <w:t>СП 383.1325800</w:t>
        </w:r>
      </w:hyperlink>
      <w:r>
        <w:t>.</w:t>
      </w:r>
    </w:p>
    <w:p w:rsidR="00DE67F9" w:rsidRDefault="00DE67F9">
      <w:pPr>
        <w:pStyle w:val="ConsPlusNormal"/>
        <w:spacing w:before="220"/>
        <w:ind w:firstLine="540"/>
        <w:jc w:val="both"/>
      </w:pPr>
      <w:r>
        <w:rPr>
          <w:b/>
        </w:rPr>
        <w:t>Административные помещения</w:t>
      </w:r>
    </w:p>
    <w:p w:rsidR="00DE67F9" w:rsidRDefault="00DE67F9">
      <w:pPr>
        <w:pStyle w:val="ConsPlusNormal"/>
        <w:spacing w:before="220"/>
        <w:ind w:firstLine="540"/>
        <w:jc w:val="both"/>
      </w:pPr>
      <w:r>
        <w:t>5.30 Помещения административного назначения в составе общественных зданий составляют следующие основные функциональные группы:</w:t>
      </w:r>
    </w:p>
    <w:p w:rsidR="00DE67F9" w:rsidRDefault="00DE67F9">
      <w:pPr>
        <w:pStyle w:val="ConsPlusNormal"/>
        <w:spacing w:before="220"/>
        <w:ind w:firstLine="540"/>
        <w:jc w:val="both"/>
      </w:pPr>
      <w:r>
        <w:t>- кабинеты руководства;</w:t>
      </w:r>
    </w:p>
    <w:p w:rsidR="00DE67F9" w:rsidRDefault="00DE67F9">
      <w:pPr>
        <w:pStyle w:val="ConsPlusNormal"/>
        <w:spacing w:before="220"/>
        <w:ind w:firstLine="540"/>
        <w:jc w:val="both"/>
      </w:pPr>
      <w:r>
        <w:t>- рабочие помещения структурных подразделений;</w:t>
      </w:r>
    </w:p>
    <w:p w:rsidR="00DE67F9" w:rsidRDefault="00DE67F9">
      <w:pPr>
        <w:pStyle w:val="ConsPlusNormal"/>
        <w:spacing w:before="220"/>
        <w:ind w:firstLine="540"/>
        <w:jc w:val="both"/>
      </w:pPr>
      <w:r>
        <w:t>- помещения для совещаний и (или) конференц-залы;</w:t>
      </w:r>
    </w:p>
    <w:p w:rsidR="00DE67F9" w:rsidRDefault="00DE67F9">
      <w:pPr>
        <w:pStyle w:val="ConsPlusNormal"/>
        <w:spacing w:before="220"/>
        <w:ind w:firstLine="540"/>
        <w:jc w:val="both"/>
      </w:pPr>
      <w:r>
        <w:t>- методические и учебные кабинеты, кабинеты общественных организаций.</w:t>
      </w:r>
    </w:p>
    <w:p w:rsidR="00DE67F9" w:rsidRDefault="00DE67F9">
      <w:pPr>
        <w:pStyle w:val="ConsPlusNormal"/>
        <w:spacing w:before="220"/>
        <w:ind w:firstLine="540"/>
        <w:jc w:val="both"/>
      </w:pPr>
      <w:r>
        <w:t>5.31 Площадь рабочих помещений структурных подразделений следует определять из расчета не менее 6 м</w:t>
      </w:r>
      <w:r>
        <w:rPr>
          <w:vertAlign w:val="superscript"/>
        </w:rPr>
        <w:t>2</w:t>
      </w:r>
      <w:r>
        <w:t xml:space="preserve"> на одно рабочее место.</w:t>
      </w:r>
    </w:p>
    <w:p w:rsidR="00DE67F9" w:rsidRDefault="00DE67F9">
      <w:pPr>
        <w:pStyle w:val="ConsPlusNormal"/>
        <w:jc w:val="both"/>
      </w:pPr>
      <w:r>
        <w:t xml:space="preserve">(в ред. </w:t>
      </w:r>
      <w:hyperlink r:id="rId267">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Площадь общих рабочих помещений (комнат, кабинетов, офисов и т.п.) структурных подразделений организаций следует определять из расчета на одно рабочее место, м</w:t>
      </w:r>
      <w:r>
        <w:rPr>
          <w:vertAlign w:val="superscript"/>
        </w:rPr>
        <w:t>2</w:t>
      </w:r>
      <w:r>
        <w:t>, не менее:</w:t>
      </w:r>
    </w:p>
    <w:p w:rsidR="00DE67F9" w:rsidRDefault="00DE67F9">
      <w:pPr>
        <w:pStyle w:val="ConsPlusNormal"/>
        <w:jc w:val="both"/>
      </w:pPr>
      <w:r>
        <w:t xml:space="preserve">(в ред. </w:t>
      </w:r>
      <w:hyperlink r:id="rId268">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9 - начальник отдела, главный специалист, главный бухгалтер;</w:t>
      </w:r>
    </w:p>
    <w:p w:rsidR="00DE67F9" w:rsidRDefault="00DE67F9">
      <w:pPr>
        <w:pStyle w:val="ConsPlusNormal"/>
        <w:spacing w:before="220"/>
        <w:ind w:firstLine="540"/>
        <w:jc w:val="both"/>
      </w:pPr>
      <w:r>
        <w:t>7,5 - заместитель начальника отдела (главного бухгалтера), старший инспектор и т.п.;</w:t>
      </w:r>
    </w:p>
    <w:p w:rsidR="00DE67F9" w:rsidRDefault="00DE67F9">
      <w:pPr>
        <w:pStyle w:val="ConsPlusNormal"/>
        <w:spacing w:before="220"/>
        <w:ind w:firstLine="540"/>
        <w:jc w:val="both"/>
      </w:pPr>
      <w:r>
        <w:t>6,5 - инженер, экономист, бухгалтер, инспектор;</w:t>
      </w:r>
    </w:p>
    <w:p w:rsidR="00DE67F9" w:rsidRDefault="00DE67F9">
      <w:pPr>
        <w:pStyle w:val="ConsPlusNormal"/>
        <w:spacing w:before="220"/>
        <w:ind w:firstLine="540"/>
        <w:jc w:val="both"/>
      </w:pPr>
      <w:r>
        <w:t>6 - сотрудник, не ведущий индивидуальный прием посетителей (программист, персонал по техническому обслуживанию и ремонту, инспектор, делопроизводитель) при оборудовании рабочего места средствами информационно-коммуникационных технологий (ИКТ);</w:t>
      </w:r>
    </w:p>
    <w:p w:rsidR="00DE67F9" w:rsidRDefault="00DE67F9">
      <w:pPr>
        <w:pStyle w:val="ConsPlusNormal"/>
        <w:spacing w:before="220"/>
        <w:ind w:firstLine="540"/>
        <w:jc w:val="both"/>
      </w:pPr>
      <w:r>
        <w:t>12 - сотрудник, ведущий индивидуальный прием посетителей (юристы, социальные работники, администраторы и т.п.);</w:t>
      </w:r>
    </w:p>
    <w:p w:rsidR="00DE67F9" w:rsidRDefault="00DE67F9">
      <w:pPr>
        <w:pStyle w:val="ConsPlusNormal"/>
        <w:spacing w:before="220"/>
        <w:ind w:firstLine="540"/>
        <w:jc w:val="both"/>
      </w:pPr>
      <w:r>
        <w:t>18 - сотрудник, ведущий групповой прием (производственные совещания и др.), руководители подразделения, организации.</w:t>
      </w:r>
    </w:p>
    <w:p w:rsidR="00DE67F9" w:rsidRDefault="00DE67F9">
      <w:pPr>
        <w:pStyle w:val="ConsPlusNormal"/>
        <w:spacing w:before="220"/>
        <w:ind w:firstLine="540"/>
        <w:jc w:val="both"/>
      </w:pPr>
      <w:r>
        <w:t xml:space="preserve">5.32 Площади других административных помещений принимают с учетом требований </w:t>
      </w:r>
      <w:hyperlink r:id="rId269">
        <w:r>
          <w:rPr>
            <w:color w:val="0000FF"/>
          </w:rPr>
          <w:t>СП 44.13330</w:t>
        </w:r>
      </w:hyperlink>
      <w:r>
        <w:t xml:space="preserve"> или по заданию на проектирование.</w:t>
      </w:r>
    </w:p>
    <w:p w:rsidR="00DE67F9" w:rsidRDefault="00DE67F9">
      <w:pPr>
        <w:pStyle w:val="ConsPlusNormal"/>
        <w:spacing w:before="220"/>
        <w:ind w:firstLine="540"/>
        <w:jc w:val="both"/>
      </w:pPr>
      <w:r>
        <w:rPr>
          <w:b/>
        </w:rPr>
        <w:t>Производственные помещения</w:t>
      </w:r>
    </w:p>
    <w:p w:rsidR="00DE67F9" w:rsidRDefault="00DE67F9">
      <w:pPr>
        <w:pStyle w:val="ConsPlusNormal"/>
        <w:spacing w:before="220"/>
        <w:ind w:firstLine="540"/>
        <w:jc w:val="both"/>
      </w:pPr>
      <w:r>
        <w:t xml:space="preserve">5.33 Лабораторные и производственные помещения различного назначения, мастерские, а </w:t>
      </w:r>
      <w:r>
        <w:lastRenderedPageBreak/>
        <w:t xml:space="preserve">также складские помещения, предназначенные для хранения материалов, продукции и сырья в составе общественных зданий, следует проектировать с учетом требований </w:t>
      </w:r>
      <w:hyperlink r:id="rId270">
        <w:r>
          <w:rPr>
            <w:color w:val="0000FF"/>
          </w:rPr>
          <w:t>СП 56.13330</w:t>
        </w:r>
      </w:hyperlink>
      <w:r>
        <w:t xml:space="preserve">, </w:t>
      </w:r>
      <w:hyperlink r:id="rId271">
        <w:r>
          <w:rPr>
            <w:color w:val="0000FF"/>
          </w:rPr>
          <w:t>СП 4.13130</w:t>
        </w:r>
      </w:hyperlink>
      <w:r>
        <w:t>.</w:t>
      </w:r>
    </w:p>
    <w:p w:rsidR="00DE67F9" w:rsidRDefault="00DE67F9">
      <w:pPr>
        <w:pStyle w:val="ConsPlusNormal"/>
        <w:spacing w:before="220"/>
        <w:ind w:firstLine="540"/>
        <w:jc w:val="both"/>
      </w:pPr>
      <w:r>
        <w:t xml:space="preserve">Проектирование производственных помещений столовых образовательных организаций и базовых предприятий общественного питания следует осуществлять с учетом перечня оборудования по </w:t>
      </w:r>
      <w:hyperlink r:id="rId272">
        <w:r>
          <w:rPr>
            <w:color w:val="0000FF"/>
          </w:rPr>
          <w:t>таблице 6.18</w:t>
        </w:r>
      </w:hyperlink>
      <w:r>
        <w:t xml:space="preserve"> СанПиН 1.2.3685-21.</w:t>
      </w:r>
    </w:p>
    <w:p w:rsidR="00DE67F9" w:rsidRDefault="00DE67F9">
      <w:pPr>
        <w:pStyle w:val="ConsPlusNormal"/>
        <w:spacing w:before="220"/>
        <w:ind w:firstLine="540"/>
        <w:jc w:val="both"/>
      </w:pPr>
      <w:r>
        <w:rPr>
          <w:b/>
        </w:rPr>
        <w:t>Помещения медицинского назначения</w:t>
      </w:r>
    </w:p>
    <w:p w:rsidR="00DE67F9" w:rsidRDefault="00DE67F9">
      <w:pPr>
        <w:pStyle w:val="ConsPlusNormal"/>
        <w:spacing w:before="220"/>
        <w:ind w:firstLine="540"/>
        <w:jc w:val="both"/>
      </w:pPr>
      <w:r>
        <w:t>5.34 Минимальная площадь палаты для взрослых в стационаре, изоляторе - не менее 12 м</w:t>
      </w:r>
      <w:r>
        <w:rPr>
          <w:vertAlign w:val="superscript"/>
        </w:rPr>
        <w:t>2</w:t>
      </w:r>
      <w:r>
        <w:t>.</w:t>
      </w:r>
    </w:p>
    <w:p w:rsidR="00DE67F9" w:rsidRDefault="00DE67F9">
      <w:pPr>
        <w:pStyle w:val="ConsPlusNormal"/>
        <w:spacing w:before="220"/>
        <w:ind w:firstLine="540"/>
        <w:jc w:val="both"/>
      </w:pPr>
      <w:r>
        <w:t>5.35 Минимальную площадь медицинского кабинета в общественном здании принимают с учетом установки соответствующего оборудования, но не менее 12 м</w:t>
      </w:r>
      <w:r>
        <w:rPr>
          <w:vertAlign w:val="superscript"/>
        </w:rPr>
        <w:t>2</w:t>
      </w:r>
      <w:r>
        <w:t>.</w:t>
      </w:r>
    </w:p>
    <w:p w:rsidR="00DE67F9" w:rsidRDefault="00DE67F9">
      <w:pPr>
        <w:pStyle w:val="ConsPlusNormal"/>
        <w:spacing w:before="220"/>
        <w:ind w:firstLine="540"/>
        <w:jc w:val="both"/>
      </w:pPr>
      <w:r>
        <w:rPr>
          <w:b/>
        </w:rPr>
        <w:t>Помещения для религиозных обрядов</w:t>
      </w:r>
    </w:p>
    <w:p w:rsidR="00DE67F9" w:rsidRDefault="00DE67F9">
      <w:pPr>
        <w:pStyle w:val="ConsPlusNormal"/>
        <w:spacing w:before="220"/>
        <w:ind w:firstLine="540"/>
        <w:jc w:val="both"/>
      </w:pPr>
      <w:r>
        <w:t>5.36 По заданию на проектирование в структуре общественного здания могут быть предусмотрены помещения для проведения религиозных обрядов площадью не менее 12 м</w:t>
      </w:r>
      <w:r>
        <w:rPr>
          <w:vertAlign w:val="superscript"/>
        </w:rPr>
        <w:t>2</w:t>
      </w:r>
      <w:r>
        <w:t>.</w:t>
      </w:r>
    </w:p>
    <w:p w:rsidR="00DE67F9" w:rsidRDefault="00DE67F9">
      <w:pPr>
        <w:pStyle w:val="ConsPlusNormal"/>
        <w:spacing w:before="220"/>
        <w:ind w:firstLine="540"/>
        <w:jc w:val="both"/>
      </w:pPr>
      <w:r>
        <w:rPr>
          <w:b/>
        </w:rPr>
        <w:t>Зрительные залы</w:t>
      </w:r>
    </w:p>
    <w:p w:rsidR="00DE67F9" w:rsidRDefault="00DE67F9">
      <w:pPr>
        <w:pStyle w:val="ConsPlusNormal"/>
        <w:spacing w:before="220"/>
        <w:ind w:firstLine="540"/>
        <w:jc w:val="both"/>
      </w:pPr>
      <w:r>
        <w:t xml:space="preserve">5.37 Зрительные залы зрелищных организаций следует проектировать по </w:t>
      </w:r>
      <w:hyperlink r:id="rId273">
        <w:r>
          <w:rPr>
            <w:color w:val="0000FF"/>
          </w:rPr>
          <w:t>СП 309.1325800</w:t>
        </w:r>
      </w:hyperlink>
      <w:r>
        <w:t>.</w:t>
      </w:r>
    </w:p>
    <w:p w:rsidR="00DE67F9" w:rsidRDefault="00DE67F9">
      <w:pPr>
        <w:pStyle w:val="ConsPlusNormal"/>
        <w:spacing w:before="220"/>
        <w:ind w:firstLine="540"/>
        <w:jc w:val="both"/>
      </w:pPr>
      <w:r>
        <w:t xml:space="preserve">5.38 Площадь зала на одно место принимают по </w:t>
      </w:r>
      <w:hyperlink w:anchor="P521">
        <w:r>
          <w:rPr>
            <w:color w:val="0000FF"/>
          </w:rPr>
          <w:t>таблице 5.2</w:t>
        </w:r>
      </w:hyperlink>
      <w:r>
        <w:t>.</w:t>
      </w:r>
    </w:p>
    <w:p w:rsidR="00DE67F9" w:rsidRDefault="00DE67F9">
      <w:pPr>
        <w:pStyle w:val="ConsPlusNormal"/>
        <w:jc w:val="both"/>
      </w:pPr>
    </w:p>
    <w:p w:rsidR="00DE67F9" w:rsidRDefault="00DE67F9">
      <w:pPr>
        <w:pStyle w:val="ConsPlusNormal"/>
        <w:jc w:val="right"/>
      </w:pPr>
      <w:bookmarkStart w:id="5" w:name="P521"/>
      <w:bookmarkEnd w:id="5"/>
      <w:r>
        <w:t>Таблица 5.2</w:t>
      </w:r>
    </w:p>
    <w:p w:rsidR="00DE67F9" w:rsidRDefault="00DE6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DE67F9">
        <w:tc>
          <w:tcPr>
            <w:tcW w:w="6463" w:type="dxa"/>
            <w:vAlign w:val="center"/>
          </w:tcPr>
          <w:p w:rsidR="00DE67F9" w:rsidRDefault="00DE67F9">
            <w:pPr>
              <w:pStyle w:val="ConsPlusNormal"/>
              <w:jc w:val="center"/>
            </w:pPr>
            <w:r>
              <w:t>Тип зрительного зала</w:t>
            </w:r>
          </w:p>
        </w:tc>
        <w:tc>
          <w:tcPr>
            <w:tcW w:w="2608" w:type="dxa"/>
            <w:vAlign w:val="center"/>
          </w:tcPr>
          <w:p w:rsidR="00DE67F9" w:rsidRDefault="00DE67F9">
            <w:pPr>
              <w:pStyle w:val="ConsPlusNormal"/>
              <w:jc w:val="center"/>
            </w:pPr>
            <w:r>
              <w:t>Площадь в зале на одно место, м</w:t>
            </w:r>
            <w:r>
              <w:rPr>
                <w:vertAlign w:val="superscript"/>
              </w:rPr>
              <w:t>2</w:t>
            </w:r>
          </w:p>
        </w:tc>
      </w:tr>
      <w:tr w:rsidR="00DE67F9">
        <w:tc>
          <w:tcPr>
            <w:tcW w:w="6463" w:type="dxa"/>
          </w:tcPr>
          <w:p w:rsidR="00DE67F9" w:rsidRDefault="00DE67F9">
            <w:pPr>
              <w:pStyle w:val="ConsPlusNormal"/>
            </w:pPr>
            <w:r>
              <w:t>Актовый зал в образовательных организациях для детей</w:t>
            </w:r>
          </w:p>
        </w:tc>
        <w:tc>
          <w:tcPr>
            <w:tcW w:w="2608" w:type="dxa"/>
          </w:tcPr>
          <w:p w:rsidR="00DE67F9" w:rsidRDefault="00DE67F9">
            <w:pPr>
              <w:pStyle w:val="ConsPlusNormal"/>
              <w:jc w:val="center"/>
            </w:pPr>
            <w:r>
              <w:t xml:space="preserve">0,65 </w:t>
            </w:r>
            <w:hyperlink w:anchor="P545">
              <w:r>
                <w:rPr>
                  <w:color w:val="0000FF"/>
                </w:rPr>
                <w:t>&lt;*&gt;</w:t>
              </w:r>
            </w:hyperlink>
          </w:p>
        </w:tc>
      </w:tr>
      <w:tr w:rsidR="00DE67F9">
        <w:tc>
          <w:tcPr>
            <w:tcW w:w="6463" w:type="dxa"/>
          </w:tcPr>
          <w:p w:rsidR="00DE67F9" w:rsidRDefault="00DE67F9">
            <w:pPr>
              <w:pStyle w:val="ConsPlusNormal"/>
            </w:pPr>
            <w:r>
              <w:t>Актовый зал в образовательных организациях для взрослых</w:t>
            </w:r>
          </w:p>
        </w:tc>
        <w:tc>
          <w:tcPr>
            <w:tcW w:w="2608" w:type="dxa"/>
          </w:tcPr>
          <w:p w:rsidR="00DE67F9" w:rsidRDefault="00DE67F9">
            <w:pPr>
              <w:pStyle w:val="ConsPlusNormal"/>
              <w:jc w:val="center"/>
            </w:pPr>
            <w:r>
              <w:t xml:space="preserve">0,8 </w:t>
            </w:r>
            <w:hyperlink w:anchor="P545">
              <w:r>
                <w:rPr>
                  <w:color w:val="0000FF"/>
                </w:rPr>
                <w:t>&lt;*&gt;</w:t>
              </w:r>
            </w:hyperlink>
          </w:p>
        </w:tc>
      </w:tr>
      <w:tr w:rsidR="00DE67F9">
        <w:tc>
          <w:tcPr>
            <w:tcW w:w="6463" w:type="dxa"/>
          </w:tcPr>
          <w:p w:rsidR="00DE67F9" w:rsidRDefault="00DE67F9">
            <w:pPr>
              <w:pStyle w:val="ConsPlusNormal"/>
            </w:pPr>
            <w:r>
              <w:t>Универсальный зал</w:t>
            </w:r>
          </w:p>
        </w:tc>
        <w:tc>
          <w:tcPr>
            <w:tcW w:w="2608" w:type="dxa"/>
          </w:tcPr>
          <w:p w:rsidR="00DE67F9" w:rsidRDefault="00DE67F9">
            <w:pPr>
              <w:pStyle w:val="ConsPlusNormal"/>
              <w:jc w:val="center"/>
            </w:pPr>
            <w:r>
              <w:t xml:space="preserve">0,7 </w:t>
            </w:r>
            <w:hyperlink w:anchor="P545">
              <w:r>
                <w:rPr>
                  <w:color w:val="0000FF"/>
                </w:rPr>
                <w:t>&lt;*&gt;</w:t>
              </w:r>
            </w:hyperlink>
          </w:p>
        </w:tc>
      </w:tr>
      <w:tr w:rsidR="00DE67F9">
        <w:tc>
          <w:tcPr>
            <w:tcW w:w="6463" w:type="dxa"/>
          </w:tcPr>
          <w:p w:rsidR="00DE67F9" w:rsidRDefault="00DE67F9">
            <w:pPr>
              <w:pStyle w:val="ConsPlusNormal"/>
            </w:pPr>
            <w:r>
              <w:t>Театральный зал</w:t>
            </w:r>
          </w:p>
        </w:tc>
        <w:tc>
          <w:tcPr>
            <w:tcW w:w="2608" w:type="dxa"/>
          </w:tcPr>
          <w:p w:rsidR="00DE67F9" w:rsidRDefault="00DE67F9">
            <w:pPr>
              <w:pStyle w:val="ConsPlusNormal"/>
              <w:jc w:val="center"/>
            </w:pPr>
            <w:r>
              <w:t xml:space="preserve">По </w:t>
            </w:r>
            <w:hyperlink r:id="rId274">
              <w:r>
                <w:rPr>
                  <w:color w:val="0000FF"/>
                </w:rPr>
                <w:t>СП 309.1325800</w:t>
              </w:r>
            </w:hyperlink>
          </w:p>
        </w:tc>
      </w:tr>
      <w:tr w:rsidR="00DE67F9">
        <w:tc>
          <w:tcPr>
            <w:tcW w:w="6463" w:type="dxa"/>
          </w:tcPr>
          <w:p w:rsidR="00DE67F9" w:rsidRDefault="00DE67F9">
            <w:pPr>
              <w:pStyle w:val="ConsPlusNormal"/>
            </w:pPr>
            <w:r>
              <w:t>Кинозал</w:t>
            </w:r>
          </w:p>
        </w:tc>
        <w:tc>
          <w:tcPr>
            <w:tcW w:w="2608" w:type="dxa"/>
          </w:tcPr>
          <w:p w:rsidR="00DE67F9" w:rsidRDefault="00DE67F9">
            <w:pPr>
              <w:pStyle w:val="ConsPlusNormal"/>
              <w:jc w:val="center"/>
            </w:pPr>
            <w:r>
              <w:t xml:space="preserve">По </w:t>
            </w:r>
            <w:hyperlink r:id="rId275">
              <w:r>
                <w:rPr>
                  <w:color w:val="0000FF"/>
                </w:rPr>
                <w:t>СП 309.1325800</w:t>
              </w:r>
            </w:hyperlink>
          </w:p>
        </w:tc>
      </w:tr>
      <w:tr w:rsidR="00DE67F9">
        <w:tc>
          <w:tcPr>
            <w:tcW w:w="6463" w:type="dxa"/>
          </w:tcPr>
          <w:p w:rsidR="00DE67F9" w:rsidRDefault="00DE67F9">
            <w:pPr>
              <w:pStyle w:val="ConsPlusNormal"/>
            </w:pPr>
            <w:r>
              <w:t>Концертный зал</w:t>
            </w:r>
          </w:p>
        </w:tc>
        <w:tc>
          <w:tcPr>
            <w:tcW w:w="2608" w:type="dxa"/>
          </w:tcPr>
          <w:p w:rsidR="00DE67F9" w:rsidRDefault="00DE67F9">
            <w:pPr>
              <w:pStyle w:val="ConsPlusNormal"/>
              <w:jc w:val="center"/>
            </w:pPr>
            <w:r>
              <w:t xml:space="preserve">По </w:t>
            </w:r>
            <w:hyperlink r:id="rId276">
              <w:r>
                <w:rPr>
                  <w:color w:val="0000FF"/>
                </w:rPr>
                <w:t>СП 309.1325800</w:t>
              </w:r>
            </w:hyperlink>
          </w:p>
        </w:tc>
      </w:tr>
      <w:tr w:rsidR="00DE67F9">
        <w:tc>
          <w:tcPr>
            <w:tcW w:w="6463" w:type="dxa"/>
          </w:tcPr>
          <w:p w:rsidR="00DE67F9" w:rsidRDefault="00DE67F9">
            <w:pPr>
              <w:pStyle w:val="ConsPlusNormal"/>
            </w:pPr>
            <w:r>
              <w:t>Конференц-зал (до 150 мест) с пюпитрами у кресел</w:t>
            </w:r>
          </w:p>
        </w:tc>
        <w:tc>
          <w:tcPr>
            <w:tcW w:w="2608" w:type="dxa"/>
          </w:tcPr>
          <w:p w:rsidR="00DE67F9" w:rsidRDefault="00DE67F9">
            <w:pPr>
              <w:pStyle w:val="ConsPlusNormal"/>
              <w:jc w:val="center"/>
            </w:pPr>
            <w:r>
              <w:t>1,25</w:t>
            </w:r>
          </w:p>
        </w:tc>
      </w:tr>
      <w:tr w:rsidR="00DE67F9">
        <w:tc>
          <w:tcPr>
            <w:tcW w:w="6463" w:type="dxa"/>
          </w:tcPr>
          <w:p w:rsidR="00DE67F9" w:rsidRDefault="00DE67F9">
            <w:pPr>
              <w:pStyle w:val="ConsPlusNormal"/>
            </w:pPr>
            <w:r>
              <w:t>То же, без пюпитров</w:t>
            </w:r>
          </w:p>
        </w:tc>
        <w:tc>
          <w:tcPr>
            <w:tcW w:w="2608" w:type="dxa"/>
          </w:tcPr>
          <w:p w:rsidR="00DE67F9" w:rsidRDefault="00DE67F9">
            <w:pPr>
              <w:pStyle w:val="ConsPlusNormal"/>
              <w:jc w:val="center"/>
            </w:pPr>
            <w:r>
              <w:t>1,1</w:t>
            </w:r>
          </w:p>
        </w:tc>
      </w:tr>
      <w:tr w:rsidR="00DE67F9">
        <w:tc>
          <w:tcPr>
            <w:tcW w:w="6463" w:type="dxa"/>
          </w:tcPr>
          <w:p w:rsidR="00DE67F9" w:rsidRDefault="00DE67F9">
            <w:pPr>
              <w:pStyle w:val="ConsPlusNormal"/>
            </w:pPr>
            <w:r>
              <w:t>Конференц-зал (150 мест и более) с пюпитрами у кресел</w:t>
            </w:r>
          </w:p>
        </w:tc>
        <w:tc>
          <w:tcPr>
            <w:tcW w:w="2608" w:type="dxa"/>
          </w:tcPr>
          <w:p w:rsidR="00DE67F9" w:rsidRDefault="00DE67F9">
            <w:pPr>
              <w:pStyle w:val="ConsPlusNormal"/>
              <w:jc w:val="center"/>
            </w:pPr>
            <w:r>
              <w:t>1,1</w:t>
            </w:r>
          </w:p>
        </w:tc>
      </w:tr>
      <w:tr w:rsidR="00DE67F9">
        <w:tc>
          <w:tcPr>
            <w:tcW w:w="6463" w:type="dxa"/>
          </w:tcPr>
          <w:p w:rsidR="00DE67F9" w:rsidRDefault="00DE67F9">
            <w:pPr>
              <w:pStyle w:val="ConsPlusNormal"/>
            </w:pPr>
            <w:r>
              <w:t>То же, без пюпитров</w:t>
            </w:r>
          </w:p>
        </w:tc>
        <w:tc>
          <w:tcPr>
            <w:tcW w:w="2608" w:type="dxa"/>
          </w:tcPr>
          <w:p w:rsidR="00DE67F9" w:rsidRDefault="00DE67F9">
            <w:pPr>
              <w:pStyle w:val="ConsPlusNormal"/>
              <w:jc w:val="center"/>
            </w:pPr>
            <w:r>
              <w:t>1,0</w:t>
            </w:r>
          </w:p>
        </w:tc>
      </w:tr>
      <w:tr w:rsidR="00DE67F9">
        <w:tc>
          <w:tcPr>
            <w:tcW w:w="9071" w:type="dxa"/>
            <w:gridSpan w:val="2"/>
          </w:tcPr>
          <w:p w:rsidR="00DE67F9" w:rsidRDefault="00DE67F9">
            <w:pPr>
              <w:pStyle w:val="ConsPlusNormal"/>
              <w:ind w:firstLine="283"/>
              <w:jc w:val="both"/>
            </w:pPr>
            <w:bookmarkStart w:id="6" w:name="P545"/>
            <w:bookmarkEnd w:id="6"/>
            <w:r>
              <w:t>&lt;*&gt; Площадь проходов и площадь пространства перед сценой учитывают отдельно.</w:t>
            </w:r>
          </w:p>
        </w:tc>
      </w:tr>
    </w:tbl>
    <w:p w:rsidR="00DE67F9" w:rsidRDefault="00DE67F9">
      <w:pPr>
        <w:pStyle w:val="ConsPlusNormal"/>
        <w:jc w:val="both"/>
      </w:pPr>
    </w:p>
    <w:p w:rsidR="00DE67F9" w:rsidRDefault="00DE67F9">
      <w:pPr>
        <w:pStyle w:val="ConsPlusNormal"/>
        <w:ind w:firstLine="540"/>
        <w:jc w:val="both"/>
      </w:pPr>
      <w:r>
        <w:t>5.39 Площадь зрительного зала с балконами, ложами и ярусами следует принимать в пределах ограждающих конструкций:</w:t>
      </w:r>
    </w:p>
    <w:p w:rsidR="00DE67F9" w:rsidRDefault="00DE67F9">
      <w:pPr>
        <w:pStyle w:val="ConsPlusNormal"/>
        <w:spacing w:before="220"/>
        <w:ind w:firstLine="540"/>
        <w:jc w:val="both"/>
      </w:pPr>
      <w:r>
        <w:t>- для кинотеатров - включая эстраду;</w:t>
      </w:r>
    </w:p>
    <w:p w:rsidR="00DE67F9" w:rsidRDefault="00DE67F9">
      <w:pPr>
        <w:pStyle w:val="ConsPlusNormal"/>
        <w:spacing w:before="220"/>
        <w:ind w:firstLine="540"/>
        <w:jc w:val="both"/>
      </w:pPr>
      <w:r>
        <w:lastRenderedPageBreak/>
        <w:t>- для клубов, театров, концертных и универсальных залов - до передней границы эстрады, сцены, авансцены, арены или барьера оркестровой ямы.</w:t>
      </w:r>
    </w:p>
    <w:p w:rsidR="00DE67F9" w:rsidRDefault="00DE67F9">
      <w:pPr>
        <w:pStyle w:val="ConsPlusNormal"/>
        <w:spacing w:before="220"/>
        <w:ind w:firstLine="540"/>
        <w:jc w:val="both"/>
      </w:pPr>
      <w:r>
        <w:t xml:space="preserve">5.40 Высоту уровня планшета сцены (авансцены, эстрады) над уровнем пола первого ряда зрительских мест в залах принимают в соответствии с требованиями </w:t>
      </w:r>
      <w:hyperlink r:id="rId277">
        <w:r>
          <w:rPr>
            <w:color w:val="0000FF"/>
          </w:rPr>
          <w:t>подпункта 6.2.1.9</w:t>
        </w:r>
      </w:hyperlink>
      <w:r>
        <w:t xml:space="preserve"> СП 309.1325800.2017.</w:t>
      </w:r>
    </w:p>
    <w:p w:rsidR="00DE67F9" w:rsidRDefault="00DE67F9">
      <w:pPr>
        <w:pStyle w:val="ConsPlusNormal"/>
        <w:spacing w:before="220"/>
        <w:ind w:firstLine="540"/>
        <w:jc w:val="both"/>
      </w:pPr>
      <w:r>
        <w:t>5.41 Объем зрительных залов и аудиторий принимают на одно место для зрителей, м</w:t>
      </w:r>
      <w:r>
        <w:rPr>
          <w:vertAlign w:val="superscript"/>
        </w:rPr>
        <w:t>3</w:t>
      </w:r>
      <w:r>
        <w:t>, не менее:</w:t>
      </w:r>
    </w:p>
    <w:p w:rsidR="00DE67F9" w:rsidRDefault="00DE67F9">
      <w:pPr>
        <w:pStyle w:val="ConsPlusNormal"/>
        <w:jc w:val="both"/>
      </w:pPr>
      <w:r>
        <w:t xml:space="preserve">(в ред. </w:t>
      </w:r>
      <w:hyperlink r:id="rId278">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4 - 5 - в драматических театрах;</w:t>
      </w:r>
    </w:p>
    <w:p w:rsidR="00DE67F9" w:rsidRDefault="00DE67F9">
      <w:pPr>
        <w:pStyle w:val="ConsPlusNormal"/>
        <w:spacing w:before="220"/>
        <w:ind w:firstLine="540"/>
        <w:jc w:val="both"/>
      </w:pPr>
      <w:r>
        <w:t>4 - 6 - кинотеатрах;</w:t>
      </w:r>
    </w:p>
    <w:p w:rsidR="00DE67F9" w:rsidRDefault="00DE67F9">
      <w:pPr>
        <w:pStyle w:val="ConsPlusNormal"/>
        <w:spacing w:before="220"/>
        <w:ind w:firstLine="540"/>
        <w:jc w:val="both"/>
      </w:pPr>
      <w:r>
        <w:t>4 - 7 - клубах;</w:t>
      </w:r>
    </w:p>
    <w:p w:rsidR="00DE67F9" w:rsidRDefault="00DE67F9">
      <w:pPr>
        <w:pStyle w:val="ConsPlusNormal"/>
        <w:spacing w:before="220"/>
        <w:ind w:firstLine="540"/>
        <w:jc w:val="both"/>
      </w:pPr>
      <w:r>
        <w:t>5 - 7 - музыкально-драматических театрах и театрах музыкальной комедии;</w:t>
      </w:r>
    </w:p>
    <w:p w:rsidR="00DE67F9" w:rsidRDefault="00DE67F9">
      <w:pPr>
        <w:pStyle w:val="ConsPlusNormal"/>
        <w:spacing w:before="220"/>
        <w:ind w:firstLine="540"/>
        <w:jc w:val="both"/>
      </w:pPr>
      <w:r>
        <w:t>6 - 8 - театрах оперы и балета;</w:t>
      </w:r>
    </w:p>
    <w:p w:rsidR="00DE67F9" w:rsidRDefault="00DE67F9">
      <w:pPr>
        <w:pStyle w:val="ConsPlusNormal"/>
        <w:spacing w:before="220"/>
        <w:ind w:firstLine="540"/>
        <w:jc w:val="both"/>
      </w:pPr>
      <w:r>
        <w:t>4 - 5 - аудиториях;</w:t>
      </w:r>
    </w:p>
    <w:p w:rsidR="00DE67F9" w:rsidRDefault="00DE67F9">
      <w:pPr>
        <w:pStyle w:val="ConsPlusNormal"/>
        <w:spacing w:before="220"/>
        <w:ind w:firstLine="540"/>
        <w:jc w:val="both"/>
      </w:pPr>
      <w:r>
        <w:t>- концертных залах - по заданию на проектирование.</w:t>
      </w:r>
    </w:p>
    <w:p w:rsidR="00DE67F9" w:rsidRDefault="00DE67F9">
      <w:pPr>
        <w:pStyle w:val="ConsPlusNormal"/>
        <w:spacing w:before="220"/>
        <w:ind w:firstLine="540"/>
        <w:jc w:val="both"/>
      </w:pPr>
      <w:r>
        <w:t>Примечание - В зависимости от объемно-планировочного решения зала допускается увеличение или уменьшение указанных величин на 20%, а при применении соответствующих инженерных решений - более чем на 20%.</w:t>
      </w:r>
    </w:p>
    <w:p w:rsidR="00DE67F9" w:rsidRDefault="00DE67F9">
      <w:pPr>
        <w:pStyle w:val="ConsPlusNormal"/>
        <w:jc w:val="both"/>
      </w:pPr>
    </w:p>
    <w:p w:rsidR="00DE67F9" w:rsidRDefault="00DE67F9">
      <w:pPr>
        <w:pStyle w:val="ConsPlusNormal"/>
        <w:ind w:firstLine="540"/>
        <w:jc w:val="both"/>
      </w:pPr>
      <w:r>
        <w:rPr>
          <w:b/>
        </w:rPr>
        <w:t>Фойе и рекреации</w:t>
      </w:r>
    </w:p>
    <w:p w:rsidR="00DE67F9" w:rsidRDefault="00DE67F9">
      <w:pPr>
        <w:pStyle w:val="ConsPlusNormal"/>
        <w:spacing w:before="220"/>
        <w:ind w:firstLine="540"/>
        <w:jc w:val="both"/>
      </w:pPr>
      <w:r>
        <w:t>5.42 Площадь фойе принимают по расчетному показателю площади на одно место для зрителей в залах, м</w:t>
      </w:r>
      <w:r>
        <w:rPr>
          <w:vertAlign w:val="superscript"/>
        </w:rPr>
        <w:t>2</w:t>
      </w:r>
      <w:r>
        <w:t>, не менее:</w:t>
      </w:r>
    </w:p>
    <w:p w:rsidR="00DE67F9" w:rsidRDefault="00DE67F9">
      <w:pPr>
        <w:pStyle w:val="ConsPlusNormal"/>
        <w:jc w:val="both"/>
      </w:pPr>
      <w:r>
        <w:t xml:space="preserve">(в ред. </w:t>
      </w:r>
      <w:hyperlink r:id="rId279">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при актовых залах образовательных организаций для детей, при конференц-залах, объектах спорта, демонстрационных залах и кинозалах общественных зданий - 0,4;</w:t>
      </w:r>
    </w:p>
    <w:p w:rsidR="00DE67F9" w:rsidRDefault="00DE67F9">
      <w:pPr>
        <w:pStyle w:val="ConsPlusNormal"/>
        <w:spacing w:before="220"/>
        <w:ind w:firstLine="540"/>
        <w:jc w:val="both"/>
      </w:pPr>
      <w:r>
        <w:t>- при актовых залах образовательных организаций для взрослых - 0,55;</w:t>
      </w:r>
    </w:p>
    <w:p w:rsidR="00DE67F9" w:rsidRDefault="00DE67F9">
      <w:pPr>
        <w:pStyle w:val="ConsPlusNormal"/>
        <w:spacing w:before="220"/>
        <w:ind w:firstLine="540"/>
        <w:jc w:val="both"/>
      </w:pPr>
      <w:r>
        <w:t xml:space="preserve">- театрах, клубах, концертных залах, общественных зданиях с универсальным зрелищным залом или кинозалом, детских кинотеатрах - по </w:t>
      </w:r>
      <w:hyperlink r:id="rId280">
        <w:r>
          <w:rPr>
            <w:color w:val="0000FF"/>
          </w:rPr>
          <w:t>СП 309.1325800</w:t>
        </w:r>
      </w:hyperlink>
      <w:r>
        <w:t>.</w:t>
      </w:r>
    </w:p>
    <w:p w:rsidR="00DE67F9" w:rsidRDefault="00DE67F9">
      <w:pPr>
        <w:pStyle w:val="ConsPlusNormal"/>
        <w:spacing w:before="220"/>
        <w:ind w:firstLine="540"/>
        <w:jc w:val="both"/>
      </w:pPr>
      <w:r>
        <w:t>5.43 Рекреации образовательных организаций принимают из расчета на одного обучающегося, м</w:t>
      </w:r>
      <w:r>
        <w:rPr>
          <w:vertAlign w:val="superscript"/>
        </w:rPr>
        <w:t>2</w:t>
      </w:r>
      <w:r>
        <w:t>, не менее:</w:t>
      </w:r>
    </w:p>
    <w:p w:rsidR="00DE67F9" w:rsidRDefault="00DE67F9">
      <w:pPr>
        <w:pStyle w:val="ConsPlusNormal"/>
        <w:spacing w:before="220"/>
        <w:ind w:firstLine="540"/>
        <w:jc w:val="both"/>
      </w:pPr>
      <w:r>
        <w:t>0,6 - в образовательных организациях для детей;</w:t>
      </w:r>
    </w:p>
    <w:p w:rsidR="00DE67F9" w:rsidRDefault="00DE67F9">
      <w:pPr>
        <w:pStyle w:val="ConsPlusNormal"/>
        <w:spacing w:before="220"/>
        <w:ind w:firstLine="540"/>
        <w:jc w:val="both"/>
      </w:pPr>
      <w:r>
        <w:t>0,5 - в образовательных организациях для взрослых.</w:t>
      </w:r>
    </w:p>
    <w:p w:rsidR="00DE67F9" w:rsidRDefault="00DE67F9">
      <w:pPr>
        <w:pStyle w:val="ConsPlusNormal"/>
        <w:spacing w:before="220"/>
        <w:ind w:firstLine="540"/>
        <w:jc w:val="both"/>
      </w:pPr>
      <w:r>
        <w:t>При проектировании зальных рекреаций площадь устанавливают из расчета 2 м</w:t>
      </w:r>
      <w:r>
        <w:rPr>
          <w:vertAlign w:val="superscript"/>
        </w:rPr>
        <w:t>2</w:t>
      </w:r>
      <w:r>
        <w:t xml:space="preserve"> на одного обучающегося.</w:t>
      </w:r>
    </w:p>
    <w:p w:rsidR="00DE67F9" w:rsidRDefault="00DE67F9">
      <w:pPr>
        <w:pStyle w:val="ConsPlusNormal"/>
        <w:spacing w:before="220"/>
        <w:ind w:firstLine="540"/>
        <w:jc w:val="both"/>
      </w:pPr>
      <w:r>
        <w:rPr>
          <w:b/>
        </w:rPr>
        <w:t>Многофункциональные помещения</w:t>
      </w:r>
    </w:p>
    <w:p w:rsidR="00DE67F9" w:rsidRDefault="00DE67F9">
      <w:pPr>
        <w:pStyle w:val="ConsPlusNormal"/>
        <w:spacing w:before="220"/>
        <w:ind w:firstLine="540"/>
        <w:jc w:val="both"/>
      </w:pPr>
      <w:r>
        <w:t>5.44 Многофункциональные (трансформируемые) помещения в общественных зданиях для каждого предусмотренного функционального процесса должны соответствовать требованиям:</w:t>
      </w:r>
    </w:p>
    <w:p w:rsidR="00DE67F9" w:rsidRDefault="00DE67F9">
      <w:pPr>
        <w:pStyle w:val="ConsPlusNormal"/>
        <w:spacing w:before="220"/>
        <w:ind w:firstLine="540"/>
        <w:jc w:val="both"/>
      </w:pPr>
      <w:r>
        <w:lastRenderedPageBreak/>
        <w:t>- пожарной безопасности;</w:t>
      </w:r>
    </w:p>
    <w:p w:rsidR="00DE67F9" w:rsidRDefault="00DE67F9">
      <w:pPr>
        <w:pStyle w:val="ConsPlusNormal"/>
        <w:spacing w:before="220"/>
        <w:ind w:firstLine="540"/>
        <w:jc w:val="both"/>
      </w:pPr>
      <w:r>
        <w:t>- санитарно-эпидемиологическим правилам и нормам (</w:t>
      </w:r>
      <w:hyperlink r:id="rId281">
        <w:r>
          <w:rPr>
            <w:color w:val="0000FF"/>
          </w:rPr>
          <w:t>СанПиН 1.2.3685</w:t>
        </w:r>
      </w:hyperlink>
      <w:r>
        <w:t xml:space="preserve">, </w:t>
      </w:r>
      <w:hyperlink r:id="rId282">
        <w:r>
          <w:rPr>
            <w:color w:val="0000FF"/>
          </w:rPr>
          <w:t>СП 2.1.3678</w:t>
        </w:r>
      </w:hyperlink>
      <w:r>
        <w:t>);</w:t>
      </w:r>
    </w:p>
    <w:p w:rsidR="00DE67F9" w:rsidRDefault="00DE67F9">
      <w:pPr>
        <w:pStyle w:val="ConsPlusNormal"/>
        <w:spacing w:before="220"/>
        <w:ind w:firstLine="540"/>
        <w:jc w:val="both"/>
      </w:pPr>
      <w:r>
        <w:t>- функциональным.</w:t>
      </w:r>
    </w:p>
    <w:p w:rsidR="00DE67F9" w:rsidRDefault="00DE67F9">
      <w:pPr>
        <w:pStyle w:val="ConsPlusNormal"/>
        <w:spacing w:before="220"/>
        <w:ind w:firstLine="540"/>
        <w:jc w:val="both"/>
      </w:pPr>
      <w:r>
        <w:rPr>
          <w:b/>
        </w:rPr>
        <w:t>Библиотечные помещения</w:t>
      </w:r>
    </w:p>
    <w:p w:rsidR="00DE67F9" w:rsidRDefault="00DE67F9">
      <w:pPr>
        <w:pStyle w:val="ConsPlusNormal"/>
        <w:spacing w:before="220"/>
        <w:ind w:firstLine="540"/>
        <w:jc w:val="both"/>
      </w:pPr>
      <w:r>
        <w:t>5.45 Площадь читального зала библиотеки на одно место принимают, м</w:t>
      </w:r>
      <w:r>
        <w:rPr>
          <w:vertAlign w:val="superscript"/>
        </w:rPr>
        <w:t>2</w:t>
      </w:r>
      <w:r>
        <w:t>, не менее:</w:t>
      </w:r>
    </w:p>
    <w:p w:rsidR="00DE67F9" w:rsidRDefault="00DE67F9">
      <w:pPr>
        <w:pStyle w:val="ConsPlusNormal"/>
        <w:spacing w:before="220"/>
        <w:ind w:firstLine="540"/>
        <w:jc w:val="both"/>
      </w:pPr>
      <w:r>
        <w:t>2,4 - при оборудовании читального зала одно- или двухместными столами;</w:t>
      </w:r>
    </w:p>
    <w:p w:rsidR="00DE67F9" w:rsidRDefault="00DE67F9">
      <w:pPr>
        <w:pStyle w:val="ConsPlusNormal"/>
        <w:spacing w:before="220"/>
        <w:ind w:firstLine="540"/>
        <w:jc w:val="both"/>
      </w:pPr>
      <w:r>
        <w:t>4,5 - при оборудовании читательских мест ПЭВМ.</w:t>
      </w:r>
    </w:p>
    <w:p w:rsidR="00DE67F9" w:rsidRDefault="00DE67F9">
      <w:pPr>
        <w:pStyle w:val="ConsPlusNormal"/>
        <w:spacing w:before="220"/>
        <w:ind w:firstLine="540"/>
        <w:jc w:val="both"/>
      </w:pPr>
      <w:r>
        <w:t>5.46 Площадь помещений закрытого хранения библиотечных фондов и архивных материалов на бумажных носителях принимают не менее 2,5 м</w:t>
      </w:r>
      <w:r>
        <w:rPr>
          <w:vertAlign w:val="superscript"/>
        </w:rPr>
        <w:t>2</w:t>
      </w:r>
      <w:r>
        <w:t xml:space="preserve"> на 1000 единиц хранения со стационарными стеллажами и не менее 1,5 м</w:t>
      </w:r>
      <w:r>
        <w:rPr>
          <w:vertAlign w:val="superscript"/>
        </w:rPr>
        <w:t>2</w:t>
      </w:r>
      <w:r>
        <w:t xml:space="preserve"> на 1000 единиц хранения с передвижными стеллажами.</w:t>
      </w:r>
    </w:p>
    <w:p w:rsidR="00DE67F9" w:rsidRDefault="00DE67F9">
      <w:pPr>
        <w:pStyle w:val="ConsPlusNormal"/>
        <w:spacing w:before="220"/>
        <w:ind w:firstLine="540"/>
        <w:jc w:val="both"/>
      </w:pPr>
      <w:r>
        <w:t>Площадь зоны фондов открытого доступа читальных залов и абонемента должна быть не менее 4,5 м</w:t>
      </w:r>
      <w:r>
        <w:rPr>
          <w:vertAlign w:val="superscript"/>
        </w:rPr>
        <w:t>2</w:t>
      </w:r>
      <w:r>
        <w:t xml:space="preserve"> на 1000 единиц хранения.</w:t>
      </w:r>
    </w:p>
    <w:p w:rsidR="00DE67F9" w:rsidRDefault="00DE67F9">
      <w:pPr>
        <w:pStyle w:val="ConsPlusNormal"/>
        <w:spacing w:before="220"/>
        <w:ind w:firstLine="540"/>
        <w:jc w:val="both"/>
      </w:pPr>
      <w:r>
        <w:t>5.47 Общую площадь библиотек в образовательных организациях принимают по расчетному показателю площади на одного обучающегося, м</w:t>
      </w:r>
      <w:r>
        <w:rPr>
          <w:vertAlign w:val="superscript"/>
        </w:rPr>
        <w:t>2</w:t>
      </w:r>
      <w:r>
        <w:t>, не менее:</w:t>
      </w:r>
    </w:p>
    <w:p w:rsidR="00DE67F9" w:rsidRDefault="00DE67F9">
      <w:pPr>
        <w:pStyle w:val="ConsPlusNormal"/>
        <w:spacing w:before="220"/>
        <w:ind w:firstLine="540"/>
        <w:jc w:val="both"/>
      </w:pPr>
      <w:r>
        <w:t>- в общеобразовательных организациях - 0,6;</w:t>
      </w:r>
    </w:p>
    <w:p w:rsidR="00DE67F9" w:rsidRDefault="00DE67F9">
      <w:pPr>
        <w:pStyle w:val="ConsPlusNormal"/>
        <w:spacing w:before="220"/>
        <w:ind w:firstLine="540"/>
        <w:jc w:val="both"/>
      </w:pPr>
      <w:r>
        <w:t>- в образовательных профессиональных организациях - 0,8;</w:t>
      </w:r>
    </w:p>
    <w:p w:rsidR="00DE67F9" w:rsidRDefault="00DE67F9">
      <w:pPr>
        <w:pStyle w:val="ConsPlusNormal"/>
        <w:spacing w:before="220"/>
        <w:ind w:firstLine="540"/>
        <w:jc w:val="both"/>
      </w:pPr>
      <w:r>
        <w:t>- в образовательных организациях высшего образования:</w:t>
      </w:r>
    </w:p>
    <w:p w:rsidR="00DE67F9" w:rsidRDefault="00DE67F9">
      <w:pPr>
        <w:pStyle w:val="ConsPlusNonformat"/>
        <w:spacing w:before="200"/>
        <w:jc w:val="both"/>
      </w:pPr>
      <w:r>
        <w:t xml:space="preserve">        технического профиля - 1,1,</w:t>
      </w:r>
    </w:p>
    <w:p w:rsidR="00DE67F9" w:rsidRDefault="00DE67F9">
      <w:pPr>
        <w:pStyle w:val="ConsPlusNonformat"/>
        <w:jc w:val="both"/>
      </w:pPr>
      <w:r>
        <w:t xml:space="preserve">        гуманитарного и медицинского профиля - 1,3,</w:t>
      </w:r>
    </w:p>
    <w:p w:rsidR="00DE67F9" w:rsidRDefault="00DE67F9">
      <w:pPr>
        <w:pStyle w:val="ConsPlusNonformat"/>
        <w:jc w:val="both"/>
      </w:pPr>
      <w:r>
        <w:t xml:space="preserve">        культуры - 2,3.</w:t>
      </w:r>
    </w:p>
    <w:p w:rsidR="00DE67F9" w:rsidRDefault="00DE67F9">
      <w:pPr>
        <w:pStyle w:val="ConsPlusNormal"/>
        <w:ind w:firstLine="540"/>
        <w:jc w:val="both"/>
      </w:pPr>
      <w:r>
        <w:t xml:space="preserve">Общую площадь библиотек в образовательных организациях допускается принимать по заданию на проектирование при условии обеспечения обучающимся доступа в полном объеме к образовательным ресурсам на носителях, используемых образовательной организацией для реализации образовательных программ в соответствии с </w:t>
      </w:r>
      <w:hyperlink w:anchor="P1365">
        <w:r>
          <w:rPr>
            <w:color w:val="0000FF"/>
          </w:rPr>
          <w:t>[5]</w:t>
        </w:r>
      </w:hyperlink>
      <w:r>
        <w:t>.</w:t>
      </w:r>
    </w:p>
    <w:p w:rsidR="00DE67F9" w:rsidRDefault="00DE67F9">
      <w:pPr>
        <w:pStyle w:val="ConsPlusNormal"/>
        <w:jc w:val="both"/>
      </w:pPr>
      <w:r>
        <w:t xml:space="preserve">(абзац введен </w:t>
      </w:r>
      <w:hyperlink r:id="rId283">
        <w:r>
          <w:rPr>
            <w:color w:val="0000FF"/>
          </w:rPr>
          <w:t>Изменением N 3</w:t>
        </w:r>
      </w:hyperlink>
      <w:r>
        <w:t xml:space="preserve">, утв. Приказом Минстроя России от 25.10.2023 N 772/пр; в ред. </w:t>
      </w:r>
      <w:hyperlink r:id="rId284">
        <w:r>
          <w:rPr>
            <w:color w:val="0000FF"/>
          </w:rPr>
          <w:t>Изменения N 4</w:t>
        </w:r>
      </w:hyperlink>
      <w:r>
        <w:t>, утв. Приказом Минстроя России от 19.09.2024 N 630/пр)</w:t>
      </w:r>
    </w:p>
    <w:p w:rsidR="00DE67F9" w:rsidRDefault="00DE67F9">
      <w:pPr>
        <w:pStyle w:val="ConsPlusNormal"/>
        <w:spacing w:before="220"/>
        <w:ind w:firstLine="540"/>
        <w:jc w:val="both"/>
      </w:pPr>
      <w:r>
        <w:t>В иных образовательных организациях общую площадь библиотек принимают по заданию на проектирование.</w:t>
      </w:r>
    </w:p>
    <w:p w:rsidR="00DE67F9" w:rsidRDefault="00DE67F9">
      <w:pPr>
        <w:pStyle w:val="ConsPlusNormal"/>
        <w:spacing w:before="220"/>
        <w:ind w:firstLine="540"/>
        <w:jc w:val="both"/>
      </w:pPr>
      <w:r>
        <w:rPr>
          <w:b/>
        </w:rPr>
        <w:t>Обеденный зал</w:t>
      </w:r>
    </w:p>
    <w:p w:rsidR="00DE67F9" w:rsidRDefault="00DE67F9">
      <w:pPr>
        <w:pStyle w:val="ConsPlusNormal"/>
        <w:spacing w:before="220"/>
        <w:ind w:firstLine="540"/>
        <w:jc w:val="both"/>
      </w:pPr>
      <w:r>
        <w:t xml:space="preserve">5.48 Организации общественного питания проектируют в соответствии с </w:t>
      </w:r>
      <w:hyperlink r:id="rId285">
        <w:r>
          <w:rPr>
            <w:color w:val="0000FF"/>
          </w:rPr>
          <w:t>СанПиН 2.3/2.4.3590</w:t>
        </w:r>
      </w:hyperlink>
      <w:r>
        <w:t xml:space="preserve">. Площадь обеденного зала (без раздаточной) принимают по </w:t>
      </w:r>
      <w:hyperlink w:anchor="P596">
        <w:r>
          <w:rPr>
            <w:color w:val="0000FF"/>
          </w:rPr>
          <w:t>таблице 5.3</w:t>
        </w:r>
      </w:hyperlink>
      <w:r>
        <w:t>.</w:t>
      </w:r>
    </w:p>
    <w:p w:rsidR="00DE67F9" w:rsidRDefault="00DE67F9">
      <w:pPr>
        <w:pStyle w:val="ConsPlusNormal"/>
        <w:jc w:val="both"/>
      </w:pPr>
    </w:p>
    <w:p w:rsidR="00DE67F9" w:rsidRDefault="00DE67F9">
      <w:pPr>
        <w:pStyle w:val="ConsPlusNormal"/>
        <w:jc w:val="right"/>
      </w:pPr>
      <w:bookmarkStart w:id="7" w:name="P596"/>
      <w:bookmarkEnd w:id="7"/>
      <w:r>
        <w:t>Таблица 5.3</w:t>
      </w:r>
    </w:p>
    <w:p w:rsidR="00DE67F9" w:rsidRDefault="00DE6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DE67F9">
        <w:tc>
          <w:tcPr>
            <w:tcW w:w="6576" w:type="dxa"/>
            <w:tcBorders>
              <w:top w:val="single" w:sz="4" w:space="0" w:color="auto"/>
              <w:bottom w:val="single" w:sz="4" w:space="0" w:color="auto"/>
            </w:tcBorders>
            <w:vAlign w:val="center"/>
          </w:tcPr>
          <w:p w:rsidR="00DE67F9" w:rsidRDefault="00DE67F9">
            <w:pPr>
              <w:pStyle w:val="ConsPlusNormal"/>
              <w:jc w:val="center"/>
            </w:pPr>
            <w:r>
              <w:t>Тип организации</w:t>
            </w:r>
          </w:p>
        </w:tc>
        <w:tc>
          <w:tcPr>
            <w:tcW w:w="2494" w:type="dxa"/>
            <w:tcBorders>
              <w:top w:val="single" w:sz="4" w:space="0" w:color="auto"/>
              <w:bottom w:val="single" w:sz="4" w:space="0" w:color="auto"/>
            </w:tcBorders>
            <w:vAlign w:val="center"/>
          </w:tcPr>
          <w:p w:rsidR="00DE67F9" w:rsidRDefault="00DE67F9">
            <w:pPr>
              <w:pStyle w:val="ConsPlusNormal"/>
              <w:jc w:val="center"/>
            </w:pPr>
            <w:r>
              <w:t>Площадь в обеденном зале на одно место, м</w:t>
            </w:r>
            <w:r>
              <w:rPr>
                <w:vertAlign w:val="superscript"/>
              </w:rPr>
              <w:t>2</w:t>
            </w:r>
            <w:r>
              <w:t>, не менее</w:t>
            </w:r>
          </w:p>
        </w:tc>
      </w:tr>
      <w:tr w:rsidR="00DE67F9">
        <w:tc>
          <w:tcPr>
            <w:tcW w:w="9070" w:type="dxa"/>
            <w:gridSpan w:val="2"/>
            <w:tcBorders>
              <w:top w:val="single" w:sz="4" w:space="0" w:color="auto"/>
              <w:bottom w:val="single" w:sz="4" w:space="0" w:color="auto"/>
            </w:tcBorders>
          </w:tcPr>
          <w:p w:rsidR="00DE67F9" w:rsidRDefault="00DE67F9">
            <w:pPr>
              <w:pStyle w:val="ConsPlusNormal"/>
              <w:jc w:val="center"/>
            </w:pPr>
            <w:r>
              <w:t>Предприятия общественного питания в составе (структуре) организаций иного функционального назначения</w:t>
            </w:r>
          </w:p>
        </w:tc>
      </w:tr>
      <w:tr w:rsidR="00DE67F9">
        <w:tblPrEx>
          <w:tblBorders>
            <w:insideH w:val="none" w:sz="0" w:space="0" w:color="auto"/>
          </w:tblBorders>
        </w:tblPrEx>
        <w:tc>
          <w:tcPr>
            <w:tcW w:w="6576" w:type="dxa"/>
            <w:tcBorders>
              <w:top w:val="single" w:sz="4" w:space="0" w:color="auto"/>
              <w:bottom w:val="nil"/>
            </w:tcBorders>
          </w:tcPr>
          <w:p w:rsidR="00DE67F9" w:rsidRDefault="00DE67F9">
            <w:pPr>
              <w:pStyle w:val="ConsPlusNormal"/>
            </w:pPr>
            <w:r>
              <w:lastRenderedPageBreak/>
              <w:t>В образовательных организациях для детей:</w:t>
            </w:r>
          </w:p>
        </w:tc>
        <w:tc>
          <w:tcPr>
            <w:tcW w:w="2494" w:type="dxa"/>
            <w:tcBorders>
              <w:top w:val="single" w:sz="4" w:space="0" w:color="auto"/>
              <w:bottom w:val="nil"/>
            </w:tcBorders>
          </w:tcPr>
          <w:p w:rsidR="00DE67F9" w:rsidRDefault="00DE67F9">
            <w:pPr>
              <w:pStyle w:val="ConsPlusNormal"/>
            </w:pPr>
          </w:p>
        </w:tc>
      </w:tr>
      <w:tr w:rsidR="00DE67F9">
        <w:tblPrEx>
          <w:tblBorders>
            <w:insideH w:val="none" w:sz="0" w:space="0" w:color="auto"/>
          </w:tblBorders>
        </w:tblPrEx>
        <w:tc>
          <w:tcPr>
            <w:tcW w:w="6576" w:type="dxa"/>
            <w:tcBorders>
              <w:top w:val="nil"/>
              <w:bottom w:val="nil"/>
            </w:tcBorders>
          </w:tcPr>
          <w:p w:rsidR="00DE67F9" w:rsidRDefault="00DE67F9">
            <w:pPr>
              <w:pStyle w:val="ConsPlusNormal"/>
            </w:pPr>
            <w:r>
              <w:t>с многоместными столами, до 80 мест в зале</w:t>
            </w:r>
          </w:p>
        </w:tc>
        <w:tc>
          <w:tcPr>
            <w:tcW w:w="2494" w:type="dxa"/>
            <w:tcBorders>
              <w:top w:val="nil"/>
              <w:bottom w:val="nil"/>
            </w:tcBorders>
          </w:tcPr>
          <w:p w:rsidR="00DE67F9" w:rsidRDefault="00DE67F9">
            <w:pPr>
              <w:pStyle w:val="ConsPlusNormal"/>
              <w:jc w:val="center"/>
            </w:pPr>
            <w:r>
              <w:t>0,75</w:t>
            </w:r>
          </w:p>
        </w:tc>
      </w:tr>
      <w:tr w:rsidR="00DE67F9">
        <w:tblPrEx>
          <w:tblBorders>
            <w:insideH w:val="none" w:sz="0" w:space="0" w:color="auto"/>
          </w:tblBorders>
        </w:tblPrEx>
        <w:tc>
          <w:tcPr>
            <w:tcW w:w="6576" w:type="dxa"/>
            <w:tcBorders>
              <w:top w:val="nil"/>
              <w:bottom w:val="nil"/>
            </w:tcBorders>
          </w:tcPr>
          <w:p w:rsidR="00DE67F9" w:rsidRDefault="00DE67F9">
            <w:pPr>
              <w:pStyle w:val="ConsPlusNormal"/>
            </w:pPr>
            <w:r>
              <w:t>с многоместными столами, 80 и более мест в зале</w:t>
            </w:r>
          </w:p>
        </w:tc>
        <w:tc>
          <w:tcPr>
            <w:tcW w:w="2494" w:type="dxa"/>
            <w:tcBorders>
              <w:top w:val="nil"/>
              <w:bottom w:val="nil"/>
            </w:tcBorders>
          </w:tcPr>
          <w:p w:rsidR="00DE67F9" w:rsidRDefault="00DE67F9">
            <w:pPr>
              <w:pStyle w:val="ConsPlusNormal"/>
              <w:jc w:val="center"/>
            </w:pPr>
            <w:r>
              <w:t>0,7</w:t>
            </w:r>
          </w:p>
        </w:tc>
      </w:tr>
      <w:tr w:rsidR="00DE67F9">
        <w:tblPrEx>
          <w:tblBorders>
            <w:insideH w:val="none" w:sz="0" w:space="0" w:color="auto"/>
          </w:tblBorders>
        </w:tblPrEx>
        <w:tc>
          <w:tcPr>
            <w:tcW w:w="6576" w:type="dxa"/>
            <w:tcBorders>
              <w:top w:val="nil"/>
              <w:bottom w:val="single" w:sz="4" w:space="0" w:color="auto"/>
            </w:tcBorders>
          </w:tcPr>
          <w:p w:rsidR="00DE67F9" w:rsidRDefault="00DE67F9">
            <w:pPr>
              <w:pStyle w:val="ConsPlusNormal"/>
            </w:pPr>
            <w:r>
              <w:t>с 4- и 6-местными столами</w:t>
            </w:r>
          </w:p>
        </w:tc>
        <w:tc>
          <w:tcPr>
            <w:tcW w:w="2494" w:type="dxa"/>
            <w:tcBorders>
              <w:top w:val="nil"/>
              <w:bottom w:val="single" w:sz="4" w:space="0" w:color="auto"/>
            </w:tcBorders>
          </w:tcPr>
          <w:p w:rsidR="00DE67F9" w:rsidRDefault="00DE67F9">
            <w:pPr>
              <w:pStyle w:val="ConsPlusNormal"/>
              <w:jc w:val="center"/>
            </w:pPr>
            <w:r>
              <w:t>0,8 - 1,3</w:t>
            </w:r>
          </w:p>
        </w:tc>
      </w:tr>
      <w:tr w:rsidR="00DE67F9">
        <w:tc>
          <w:tcPr>
            <w:tcW w:w="6576" w:type="dxa"/>
            <w:tcBorders>
              <w:top w:val="single" w:sz="4" w:space="0" w:color="auto"/>
              <w:bottom w:val="single" w:sz="4" w:space="0" w:color="auto"/>
            </w:tcBorders>
          </w:tcPr>
          <w:p w:rsidR="00DE67F9" w:rsidRDefault="00DE67F9">
            <w:pPr>
              <w:pStyle w:val="ConsPlusNormal"/>
            </w:pPr>
            <w:r>
              <w:t>В образовательных организациях для взрослых</w:t>
            </w:r>
          </w:p>
        </w:tc>
        <w:tc>
          <w:tcPr>
            <w:tcW w:w="2494" w:type="dxa"/>
            <w:tcBorders>
              <w:top w:val="single" w:sz="4" w:space="0" w:color="auto"/>
              <w:bottom w:val="single" w:sz="4" w:space="0" w:color="auto"/>
            </w:tcBorders>
          </w:tcPr>
          <w:p w:rsidR="00DE67F9" w:rsidRDefault="00DE67F9">
            <w:pPr>
              <w:pStyle w:val="ConsPlusNormal"/>
              <w:jc w:val="center"/>
            </w:pPr>
            <w:r>
              <w:t>1,8</w:t>
            </w:r>
          </w:p>
        </w:tc>
      </w:tr>
      <w:tr w:rsidR="00DE67F9">
        <w:tblPrEx>
          <w:tblBorders>
            <w:insideH w:val="none" w:sz="0" w:space="0" w:color="auto"/>
          </w:tblBorders>
        </w:tblPrEx>
        <w:tc>
          <w:tcPr>
            <w:tcW w:w="9070" w:type="dxa"/>
            <w:gridSpan w:val="2"/>
            <w:tcBorders>
              <w:top w:val="single" w:sz="4" w:space="0" w:color="auto"/>
              <w:bottom w:val="nil"/>
            </w:tcBorders>
          </w:tcPr>
          <w:p w:rsidR="00DE67F9" w:rsidRDefault="00DE67F9">
            <w:pPr>
              <w:pStyle w:val="ConsPlusNormal"/>
              <w:jc w:val="center"/>
            </w:pPr>
            <w:r>
              <w:t>Организации социального обслуживания населения и медицинские:</w:t>
            </w:r>
          </w:p>
        </w:tc>
      </w:tr>
      <w:tr w:rsidR="00DE67F9">
        <w:tblPrEx>
          <w:tblBorders>
            <w:insideH w:val="none" w:sz="0" w:space="0" w:color="auto"/>
          </w:tblBorders>
        </w:tblPrEx>
        <w:tc>
          <w:tcPr>
            <w:tcW w:w="6576" w:type="dxa"/>
            <w:tcBorders>
              <w:top w:val="nil"/>
              <w:bottom w:val="nil"/>
            </w:tcBorders>
          </w:tcPr>
          <w:p w:rsidR="00DE67F9" w:rsidRDefault="00DE67F9">
            <w:pPr>
              <w:pStyle w:val="ConsPlusNormal"/>
              <w:ind w:left="283"/>
            </w:pPr>
            <w:r>
              <w:t xml:space="preserve">- для МГН категории М3 </w:t>
            </w:r>
            <w:hyperlink w:anchor="P638">
              <w:r>
                <w:rPr>
                  <w:color w:val="0000FF"/>
                </w:rPr>
                <w:t>&lt;*&gt;</w:t>
              </w:r>
            </w:hyperlink>
          </w:p>
        </w:tc>
        <w:tc>
          <w:tcPr>
            <w:tcW w:w="2494" w:type="dxa"/>
            <w:tcBorders>
              <w:top w:val="nil"/>
              <w:bottom w:val="nil"/>
            </w:tcBorders>
          </w:tcPr>
          <w:p w:rsidR="00DE67F9" w:rsidRDefault="00DE67F9">
            <w:pPr>
              <w:pStyle w:val="ConsPlusNormal"/>
              <w:jc w:val="center"/>
            </w:pPr>
            <w:r>
              <w:t>1,2</w:t>
            </w:r>
          </w:p>
        </w:tc>
      </w:tr>
      <w:tr w:rsidR="00DE67F9">
        <w:tblPrEx>
          <w:tblBorders>
            <w:insideH w:val="none" w:sz="0" w:space="0" w:color="auto"/>
          </w:tblBorders>
        </w:tblPrEx>
        <w:tc>
          <w:tcPr>
            <w:tcW w:w="6576" w:type="dxa"/>
            <w:tcBorders>
              <w:top w:val="nil"/>
              <w:bottom w:val="nil"/>
            </w:tcBorders>
          </w:tcPr>
          <w:p w:rsidR="00DE67F9" w:rsidRDefault="00DE67F9">
            <w:pPr>
              <w:pStyle w:val="ConsPlusNormal"/>
              <w:ind w:left="283"/>
            </w:pPr>
            <w:r>
              <w:t xml:space="preserve">- для МГН категории М4 </w:t>
            </w:r>
            <w:hyperlink w:anchor="P638">
              <w:r>
                <w:rPr>
                  <w:color w:val="0000FF"/>
                </w:rPr>
                <w:t>&lt;*&gt;</w:t>
              </w:r>
            </w:hyperlink>
          </w:p>
        </w:tc>
        <w:tc>
          <w:tcPr>
            <w:tcW w:w="2494" w:type="dxa"/>
            <w:tcBorders>
              <w:top w:val="nil"/>
              <w:bottom w:val="nil"/>
            </w:tcBorders>
          </w:tcPr>
          <w:p w:rsidR="00DE67F9" w:rsidRDefault="00DE67F9">
            <w:pPr>
              <w:pStyle w:val="ConsPlusNormal"/>
              <w:jc w:val="center"/>
            </w:pPr>
            <w:r>
              <w:t>2,5</w:t>
            </w:r>
          </w:p>
        </w:tc>
      </w:tr>
      <w:tr w:rsidR="00DE67F9">
        <w:tblPrEx>
          <w:tblBorders>
            <w:insideH w:val="none" w:sz="0" w:space="0" w:color="auto"/>
          </w:tblBorders>
        </w:tblPrEx>
        <w:tc>
          <w:tcPr>
            <w:tcW w:w="6576" w:type="dxa"/>
            <w:tcBorders>
              <w:top w:val="nil"/>
              <w:bottom w:val="single" w:sz="4" w:space="0" w:color="auto"/>
            </w:tcBorders>
          </w:tcPr>
          <w:p w:rsidR="00DE67F9" w:rsidRDefault="00DE67F9">
            <w:pPr>
              <w:pStyle w:val="ConsPlusNormal"/>
              <w:ind w:left="283"/>
            </w:pPr>
            <w:r>
              <w:t>- санаторных организаций для детей</w:t>
            </w:r>
          </w:p>
        </w:tc>
        <w:tc>
          <w:tcPr>
            <w:tcW w:w="2494" w:type="dxa"/>
            <w:tcBorders>
              <w:top w:val="nil"/>
              <w:bottom w:val="single" w:sz="4" w:space="0" w:color="auto"/>
            </w:tcBorders>
          </w:tcPr>
          <w:p w:rsidR="00DE67F9" w:rsidRDefault="00DE67F9">
            <w:pPr>
              <w:pStyle w:val="ConsPlusNormal"/>
              <w:jc w:val="center"/>
            </w:pPr>
            <w:r>
              <w:t>1,4</w:t>
            </w:r>
          </w:p>
        </w:tc>
      </w:tr>
      <w:tr w:rsidR="00DE67F9">
        <w:tblPrEx>
          <w:tblBorders>
            <w:insideH w:val="none" w:sz="0" w:space="0" w:color="auto"/>
          </w:tblBorders>
        </w:tblPrEx>
        <w:tc>
          <w:tcPr>
            <w:tcW w:w="9070" w:type="dxa"/>
            <w:gridSpan w:val="2"/>
            <w:tcBorders>
              <w:top w:val="single" w:sz="4" w:space="0" w:color="auto"/>
              <w:bottom w:val="nil"/>
            </w:tcBorders>
          </w:tcPr>
          <w:p w:rsidR="00DE67F9" w:rsidRDefault="00DE67F9">
            <w:pPr>
              <w:pStyle w:val="ConsPlusNormal"/>
              <w:jc w:val="center"/>
            </w:pPr>
            <w:r>
              <w:t>Организации отдыха и туризма:</w:t>
            </w:r>
          </w:p>
        </w:tc>
      </w:tr>
      <w:tr w:rsidR="00DE67F9">
        <w:tblPrEx>
          <w:tblBorders>
            <w:insideH w:val="none" w:sz="0" w:space="0" w:color="auto"/>
          </w:tblBorders>
        </w:tblPrEx>
        <w:tc>
          <w:tcPr>
            <w:tcW w:w="6576" w:type="dxa"/>
            <w:tcBorders>
              <w:top w:val="nil"/>
              <w:bottom w:val="nil"/>
            </w:tcBorders>
          </w:tcPr>
          <w:p w:rsidR="00DE67F9" w:rsidRDefault="00DE67F9">
            <w:pPr>
              <w:pStyle w:val="ConsPlusNormal"/>
              <w:ind w:left="283"/>
            </w:pPr>
            <w:r>
              <w:t>- для детей</w:t>
            </w:r>
          </w:p>
        </w:tc>
        <w:tc>
          <w:tcPr>
            <w:tcW w:w="2494" w:type="dxa"/>
            <w:tcBorders>
              <w:top w:val="nil"/>
              <w:bottom w:val="nil"/>
            </w:tcBorders>
            <w:vAlign w:val="bottom"/>
          </w:tcPr>
          <w:p w:rsidR="00DE67F9" w:rsidRDefault="00DE67F9">
            <w:pPr>
              <w:pStyle w:val="ConsPlusNormal"/>
              <w:jc w:val="center"/>
            </w:pPr>
            <w:r>
              <w:t>1,0</w:t>
            </w:r>
          </w:p>
        </w:tc>
      </w:tr>
      <w:tr w:rsidR="00DE67F9">
        <w:tblPrEx>
          <w:tblBorders>
            <w:insideH w:val="none" w:sz="0" w:space="0" w:color="auto"/>
          </w:tblBorders>
        </w:tblPrEx>
        <w:tc>
          <w:tcPr>
            <w:tcW w:w="6576" w:type="dxa"/>
            <w:tcBorders>
              <w:top w:val="nil"/>
              <w:bottom w:val="nil"/>
            </w:tcBorders>
          </w:tcPr>
          <w:p w:rsidR="00DE67F9" w:rsidRDefault="00DE67F9">
            <w:pPr>
              <w:pStyle w:val="ConsPlusNormal"/>
              <w:ind w:left="283"/>
            </w:pPr>
            <w:r>
              <w:t>- для взрослых и взрослых с детьми:</w:t>
            </w:r>
          </w:p>
        </w:tc>
        <w:tc>
          <w:tcPr>
            <w:tcW w:w="2494" w:type="dxa"/>
            <w:tcBorders>
              <w:top w:val="nil"/>
              <w:bottom w:val="nil"/>
            </w:tcBorders>
            <w:vAlign w:val="bottom"/>
          </w:tcPr>
          <w:p w:rsidR="00DE67F9" w:rsidRDefault="00DE67F9">
            <w:pPr>
              <w:pStyle w:val="ConsPlusNormal"/>
            </w:pPr>
          </w:p>
        </w:tc>
      </w:tr>
      <w:tr w:rsidR="00DE67F9">
        <w:tblPrEx>
          <w:tblBorders>
            <w:insideH w:val="none" w:sz="0" w:space="0" w:color="auto"/>
          </w:tblBorders>
        </w:tblPrEx>
        <w:tc>
          <w:tcPr>
            <w:tcW w:w="6576" w:type="dxa"/>
            <w:tcBorders>
              <w:top w:val="nil"/>
              <w:bottom w:val="nil"/>
            </w:tcBorders>
          </w:tcPr>
          <w:p w:rsidR="00DE67F9" w:rsidRDefault="00DE67F9">
            <w:pPr>
              <w:pStyle w:val="ConsPlusNormal"/>
              <w:ind w:left="566"/>
            </w:pPr>
            <w:r>
              <w:t>- при самообслуживании (включая раздаточную линию)</w:t>
            </w:r>
          </w:p>
        </w:tc>
        <w:tc>
          <w:tcPr>
            <w:tcW w:w="2494" w:type="dxa"/>
            <w:tcBorders>
              <w:top w:val="nil"/>
              <w:bottom w:val="nil"/>
            </w:tcBorders>
            <w:vAlign w:val="bottom"/>
          </w:tcPr>
          <w:p w:rsidR="00DE67F9" w:rsidRDefault="00DE67F9">
            <w:pPr>
              <w:pStyle w:val="ConsPlusNormal"/>
              <w:jc w:val="center"/>
            </w:pPr>
            <w:r>
              <w:t>1,8</w:t>
            </w:r>
          </w:p>
        </w:tc>
      </w:tr>
      <w:tr w:rsidR="00DE67F9">
        <w:tblPrEx>
          <w:tblBorders>
            <w:insideH w:val="none" w:sz="0" w:space="0" w:color="auto"/>
          </w:tblBorders>
        </w:tblPrEx>
        <w:tc>
          <w:tcPr>
            <w:tcW w:w="6576" w:type="dxa"/>
            <w:tcBorders>
              <w:top w:val="nil"/>
              <w:bottom w:val="single" w:sz="4" w:space="0" w:color="auto"/>
            </w:tcBorders>
          </w:tcPr>
          <w:p w:rsidR="00DE67F9" w:rsidRDefault="00DE67F9">
            <w:pPr>
              <w:pStyle w:val="ConsPlusNormal"/>
              <w:ind w:left="566"/>
            </w:pPr>
            <w:r>
              <w:t>- при обслуживании официантами</w:t>
            </w:r>
          </w:p>
        </w:tc>
        <w:tc>
          <w:tcPr>
            <w:tcW w:w="2494" w:type="dxa"/>
            <w:tcBorders>
              <w:top w:val="nil"/>
              <w:bottom w:val="single" w:sz="4" w:space="0" w:color="auto"/>
            </w:tcBorders>
            <w:vAlign w:val="bottom"/>
          </w:tcPr>
          <w:p w:rsidR="00DE67F9" w:rsidRDefault="00DE67F9">
            <w:pPr>
              <w:pStyle w:val="ConsPlusNormal"/>
              <w:jc w:val="center"/>
            </w:pPr>
            <w:r>
              <w:t>1,4</w:t>
            </w:r>
          </w:p>
        </w:tc>
      </w:tr>
      <w:tr w:rsidR="00DE67F9">
        <w:tblPrEx>
          <w:tblBorders>
            <w:insideH w:val="none" w:sz="0" w:space="0" w:color="auto"/>
          </w:tblBorders>
        </w:tblPrEx>
        <w:tc>
          <w:tcPr>
            <w:tcW w:w="9070" w:type="dxa"/>
            <w:gridSpan w:val="2"/>
            <w:tcBorders>
              <w:top w:val="single" w:sz="4" w:space="0" w:color="auto"/>
              <w:bottom w:val="nil"/>
            </w:tcBorders>
          </w:tcPr>
          <w:p w:rsidR="00DE67F9" w:rsidRDefault="00DE67F9">
            <w:pPr>
              <w:pStyle w:val="ConsPlusNormal"/>
              <w:jc w:val="center"/>
            </w:pPr>
            <w:r>
              <w:t>Предприятия общественного питания:</w:t>
            </w:r>
          </w:p>
        </w:tc>
      </w:tr>
      <w:tr w:rsidR="00DE67F9">
        <w:tblPrEx>
          <w:tblBorders>
            <w:insideH w:val="none" w:sz="0" w:space="0" w:color="auto"/>
          </w:tblBorders>
        </w:tblPrEx>
        <w:tc>
          <w:tcPr>
            <w:tcW w:w="6576" w:type="dxa"/>
            <w:tcBorders>
              <w:top w:val="nil"/>
              <w:bottom w:val="nil"/>
            </w:tcBorders>
          </w:tcPr>
          <w:p w:rsidR="00DE67F9" w:rsidRDefault="00DE67F9">
            <w:pPr>
              <w:pStyle w:val="ConsPlusNormal"/>
              <w:ind w:firstLine="283"/>
            </w:pPr>
            <w:r>
              <w:t>- в ресторанах, при обслуживании официантами</w:t>
            </w:r>
          </w:p>
        </w:tc>
        <w:tc>
          <w:tcPr>
            <w:tcW w:w="2494" w:type="dxa"/>
            <w:tcBorders>
              <w:top w:val="nil"/>
              <w:bottom w:val="nil"/>
            </w:tcBorders>
            <w:vAlign w:val="bottom"/>
          </w:tcPr>
          <w:p w:rsidR="00DE67F9" w:rsidRDefault="00DE67F9">
            <w:pPr>
              <w:pStyle w:val="ConsPlusNormal"/>
              <w:jc w:val="center"/>
            </w:pPr>
            <w:r>
              <w:t>1,8</w:t>
            </w:r>
          </w:p>
        </w:tc>
      </w:tr>
      <w:tr w:rsidR="00DE67F9">
        <w:tblPrEx>
          <w:tblBorders>
            <w:insideH w:val="none" w:sz="0" w:space="0" w:color="auto"/>
          </w:tblBorders>
        </w:tblPrEx>
        <w:tc>
          <w:tcPr>
            <w:tcW w:w="6576" w:type="dxa"/>
            <w:tcBorders>
              <w:top w:val="nil"/>
              <w:bottom w:val="nil"/>
            </w:tcBorders>
          </w:tcPr>
          <w:p w:rsidR="00DE67F9" w:rsidRDefault="00DE67F9">
            <w:pPr>
              <w:pStyle w:val="ConsPlusNormal"/>
              <w:ind w:firstLine="283"/>
            </w:pPr>
            <w:r>
              <w:t>- то же, с эстрадой и танцплощадкой</w:t>
            </w:r>
          </w:p>
        </w:tc>
        <w:tc>
          <w:tcPr>
            <w:tcW w:w="2494" w:type="dxa"/>
            <w:tcBorders>
              <w:top w:val="nil"/>
              <w:bottom w:val="nil"/>
            </w:tcBorders>
            <w:vAlign w:val="bottom"/>
          </w:tcPr>
          <w:p w:rsidR="00DE67F9" w:rsidRDefault="00DE67F9">
            <w:pPr>
              <w:pStyle w:val="ConsPlusNormal"/>
              <w:jc w:val="center"/>
            </w:pPr>
            <w:r>
              <w:t>2,0</w:t>
            </w:r>
          </w:p>
        </w:tc>
      </w:tr>
      <w:tr w:rsidR="00DE67F9">
        <w:tblPrEx>
          <w:tblBorders>
            <w:insideH w:val="none" w:sz="0" w:space="0" w:color="auto"/>
          </w:tblBorders>
        </w:tblPrEx>
        <w:tc>
          <w:tcPr>
            <w:tcW w:w="6576" w:type="dxa"/>
            <w:tcBorders>
              <w:top w:val="nil"/>
              <w:bottom w:val="nil"/>
            </w:tcBorders>
          </w:tcPr>
          <w:p w:rsidR="00DE67F9" w:rsidRDefault="00DE67F9">
            <w:pPr>
              <w:pStyle w:val="ConsPlusNormal"/>
              <w:ind w:firstLine="283"/>
            </w:pPr>
            <w:r>
              <w:t>- в столовых самообслуживания</w:t>
            </w:r>
          </w:p>
        </w:tc>
        <w:tc>
          <w:tcPr>
            <w:tcW w:w="2494" w:type="dxa"/>
            <w:tcBorders>
              <w:top w:val="nil"/>
              <w:bottom w:val="nil"/>
            </w:tcBorders>
            <w:vAlign w:val="bottom"/>
          </w:tcPr>
          <w:p w:rsidR="00DE67F9" w:rsidRDefault="00DE67F9">
            <w:pPr>
              <w:pStyle w:val="ConsPlusNormal"/>
              <w:jc w:val="center"/>
            </w:pPr>
            <w:r>
              <w:t>1,8</w:t>
            </w:r>
          </w:p>
        </w:tc>
      </w:tr>
      <w:tr w:rsidR="00DE67F9">
        <w:tblPrEx>
          <w:tblBorders>
            <w:insideH w:val="none" w:sz="0" w:space="0" w:color="auto"/>
          </w:tblBorders>
        </w:tblPrEx>
        <w:tc>
          <w:tcPr>
            <w:tcW w:w="6576" w:type="dxa"/>
            <w:tcBorders>
              <w:top w:val="nil"/>
              <w:bottom w:val="nil"/>
            </w:tcBorders>
          </w:tcPr>
          <w:p w:rsidR="00DE67F9" w:rsidRDefault="00DE67F9">
            <w:pPr>
              <w:pStyle w:val="ConsPlusNormal"/>
              <w:ind w:left="283"/>
            </w:pPr>
            <w:r>
              <w:t>- в кафе, закусочных и пивных барах (без посадочных мест или с барными стульями)</w:t>
            </w:r>
          </w:p>
        </w:tc>
        <w:tc>
          <w:tcPr>
            <w:tcW w:w="2494" w:type="dxa"/>
            <w:tcBorders>
              <w:top w:val="nil"/>
              <w:bottom w:val="nil"/>
            </w:tcBorders>
            <w:vAlign w:val="bottom"/>
          </w:tcPr>
          <w:p w:rsidR="00DE67F9" w:rsidRDefault="00DE67F9">
            <w:pPr>
              <w:pStyle w:val="ConsPlusNormal"/>
              <w:jc w:val="center"/>
            </w:pPr>
            <w:r>
              <w:t>1,6</w:t>
            </w:r>
          </w:p>
        </w:tc>
      </w:tr>
      <w:tr w:rsidR="00DE67F9">
        <w:tblPrEx>
          <w:tblBorders>
            <w:insideH w:val="none" w:sz="0" w:space="0" w:color="auto"/>
          </w:tblBorders>
        </w:tblPrEx>
        <w:tc>
          <w:tcPr>
            <w:tcW w:w="6576" w:type="dxa"/>
            <w:tcBorders>
              <w:top w:val="nil"/>
              <w:bottom w:val="single" w:sz="4" w:space="0" w:color="auto"/>
            </w:tcBorders>
          </w:tcPr>
          <w:p w:rsidR="00DE67F9" w:rsidRDefault="00DE67F9">
            <w:pPr>
              <w:pStyle w:val="ConsPlusNormal"/>
              <w:ind w:left="283"/>
            </w:pPr>
            <w:r>
              <w:t>- в кафе-автоматах, предприятиях быстрого обслуживания и безалкогольных барах и т.п.</w:t>
            </w:r>
          </w:p>
        </w:tc>
        <w:tc>
          <w:tcPr>
            <w:tcW w:w="2494" w:type="dxa"/>
            <w:tcBorders>
              <w:top w:val="nil"/>
              <w:bottom w:val="single" w:sz="4" w:space="0" w:color="auto"/>
            </w:tcBorders>
            <w:vAlign w:val="bottom"/>
          </w:tcPr>
          <w:p w:rsidR="00DE67F9" w:rsidRDefault="00DE67F9">
            <w:pPr>
              <w:pStyle w:val="ConsPlusNormal"/>
              <w:jc w:val="center"/>
            </w:pPr>
            <w:r>
              <w:t>1,4</w:t>
            </w:r>
          </w:p>
        </w:tc>
      </w:tr>
      <w:tr w:rsidR="00DE67F9">
        <w:tc>
          <w:tcPr>
            <w:tcW w:w="9070" w:type="dxa"/>
            <w:gridSpan w:val="2"/>
            <w:tcBorders>
              <w:top w:val="single" w:sz="4" w:space="0" w:color="auto"/>
              <w:bottom w:val="single" w:sz="4" w:space="0" w:color="auto"/>
            </w:tcBorders>
          </w:tcPr>
          <w:p w:rsidR="00DE67F9" w:rsidRDefault="00DE67F9">
            <w:pPr>
              <w:pStyle w:val="ConsPlusNormal"/>
              <w:ind w:firstLine="283"/>
              <w:jc w:val="both"/>
            </w:pPr>
            <w:bookmarkStart w:id="8" w:name="P638"/>
            <w:bookmarkEnd w:id="8"/>
            <w:r>
              <w:t xml:space="preserve">&lt;*&gt; Классификация МГН по группам мобильности приведена в </w:t>
            </w:r>
            <w:hyperlink r:id="rId286">
              <w:r>
                <w:rPr>
                  <w:color w:val="0000FF"/>
                </w:rPr>
                <w:t>таблице Б.1</w:t>
              </w:r>
            </w:hyperlink>
            <w:r>
              <w:t xml:space="preserve"> СП 59.13330.2020.</w:t>
            </w:r>
          </w:p>
        </w:tc>
      </w:tr>
    </w:tbl>
    <w:p w:rsidR="00DE67F9" w:rsidRDefault="00DE67F9">
      <w:pPr>
        <w:pStyle w:val="ConsPlusNormal"/>
        <w:jc w:val="both"/>
      </w:pPr>
    </w:p>
    <w:p w:rsidR="00DE67F9" w:rsidRDefault="00DE67F9">
      <w:pPr>
        <w:pStyle w:val="ConsPlusNormal"/>
        <w:ind w:firstLine="540"/>
        <w:jc w:val="both"/>
      </w:pPr>
      <w:r>
        <w:t>Площадь обеденных залов в специализированных предприятиях общественного питания следует принимать по заданию на проектирование.</w:t>
      </w:r>
    </w:p>
    <w:p w:rsidR="00DE67F9" w:rsidRDefault="00DE67F9">
      <w:pPr>
        <w:pStyle w:val="ConsPlusNormal"/>
        <w:spacing w:before="220"/>
        <w:ind w:firstLine="540"/>
        <w:jc w:val="both"/>
      </w:pPr>
      <w:r>
        <w:rPr>
          <w:b/>
        </w:rPr>
        <w:t>Жилые помещения для временного проживания</w:t>
      </w:r>
    </w:p>
    <w:p w:rsidR="00DE67F9" w:rsidRDefault="00DE67F9">
      <w:pPr>
        <w:pStyle w:val="ConsPlusNormal"/>
        <w:spacing w:before="220"/>
        <w:ind w:firstLine="540"/>
        <w:jc w:val="both"/>
      </w:pPr>
      <w:r>
        <w:t xml:space="preserve">5.49 Расчетный показатель площади жилых помещений на одно место в организациях временного проживания принимают по </w:t>
      </w:r>
      <w:hyperlink w:anchor="P644">
        <w:r>
          <w:rPr>
            <w:color w:val="0000FF"/>
          </w:rPr>
          <w:t>таблице 5.4</w:t>
        </w:r>
      </w:hyperlink>
      <w:r>
        <w:t>.</w:t>
      </w:r>
    </w:p>
    <w:p w:rsidR="00DE67F9" w:rsidRDefault="00DE67F9">
      <w:pPr>
        <w:pStyle w:val="ConsPlusNormal"/>
        <w:jc w:val="both"/>
      </w:pPr>
    </w:p>
    <w:p w:rsidR="00DE67F9" w:rsidRDefault="00DE67F9">
      <w:pPr>
        <w:pStyle w:val="ConsPlusNormal"/>
        <w:jc w:val="right"/>
      </w:pPr>
      <w:bookmarkStart w:id="9" w:name="P644"/>
      <w:bookmarkEnd w:id="9"/>
      <w:r>
        <w:t>Таблица 5.4</w:t>
      </w:r>
    </w:p>
    <w:p w:rsidR="00DE67F9" w:rsidRDefault="00DE6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DE67F9">
        <w:tc>
          <w:tcPr>
            <w:tcW w:w="6236" w:type="dxa"/>
            <w:vAlign w:val="center"/>
          </w:tcPr>
          <w:p w:rsidR="00DE67F9" w:rsidRDefault="00DE67F9">
            <w:pPr>
              <w:pStyle w:val="ConsPlusNormal"/>
              <w:jc w:val="center"/>
            </w:pPr>
            <w:r>
              <w:t>Тип организации</w:t>
            </w:r>
          </w:p>
        </w:tc>
        <w:tc>
          <w:tcPr>
            <w:tcW w:w="2835" w:type="dxa"/>
            <w:vAlign w:val="center"/>
          </w:tcPr>
          <w:p w:rsidR="00DE67F9" w:rsidRDefault="00DE67F9">
            <w:pPr>
              <w:pStyle w:val="ConsPlusNormal"/>
              <w:jc w:val="center"/>
            </w:pPr>
            <w:r>
              <w:t xml:space="preserve">Площадь жилого помещения на одно место, </w:t>
            </w:r>
            <w:r>
              <w:lastRenderedPageBreak/>
              <w:t>м</w:t>
            </w:r>
            <w:r>
              <w:rPr>
                <w:vertAlign w:val="superscript"/>
              </w:rPr>
              <w:t>2</w:t>
            </w:r>
            <w:r>
              <w:t>, не менее</w:t>
            </w:r>
          </w:p>
        </w:tc>
      </w:tr>
      <w:tr w:rsidR="00DE67F9">
        <w:tc>
          <w:tcPr>
            <w:tcW w:w="6236" w:type="dxa"/>
          </w:tcPr>
          <w:p w:rsidR="00DE67F9" w:rsidRDefault="00DE67F9">
            <w:pPr>
              <w:pStyle w:val="ConsPlusNormal"/>
            </w:pPr>
            <w:r>
              <w:lastRenderedPageBreak/>
              <w:t>Гостиницы (включая хостелы)</w:t>
            </w:r>
          </w:p>
        </w:tc>
        <w:tc>
          <w:tcPr>
            <w:tcW w:w="2835" w:type="dxa"/>
            <w:vMerge w:val="restart"/>
            <w:vAlign w:val="center"/>
          </w:tcPr>
          <w:p w:rsidR="00DE67F9" w:rsidRDefault="00DE67F9">
            <w:pPr>
              <w:pStyle w:val="ConsPlusNormal"/>
              <w:jc w:val="center"/>
            </w:pPr>
            <w:r>
              <w:t xml:space="preserve">По </w:t>
            </w:r>
            <w:hyperlink r:id="rId287">
              <w:r>
                <w:rPr>
                  <w:color w:val="0000FF"/>
                </w:rPr>
                <w:t>СП 257.1325800</w:t>
              </w:r>
            </w:hyperlink>
          </w:p>
        </w:tc>
      </w:tr>
      <w:tr w:rsidR="00DE67F9">
        <w:tc>
          <w:tcPr>
            <w:tcW w:w="6236" w:type="dxa"/>
          </w:tcPr>
          <w:p w:rsidR="00DE67F9" w:rsidRDefault="00DE67F9">
            <w:pPr>
              <w:pStyle w:val="ConsPlusNormal"/>
            </w:pPr>
            <w:r>
              <w:t>Здания организаций отдыха и туризма</w:t>
            </w:r>
          </w:p>
        </w:tc>
        <w:tc>
          <w:tcPr>
            <w:tcW w:w="2835" w:type="dxa"/>
            <w:vMerge/>
          </w:tcPr>
          <w:p w:rsidR="00DE67F9" w:rsidRDefault="00DE67F9">
            <w:pPr>
              <w:pStyle w:val="ConsPlusNormal"/>
            </w:pPr>
          </w:p>
        </w:tc>
      </w:tr>
      <w:tr w:rsidR="00DE67F9">
        <w:tc>
          <w:tcPr>
            <w:tcW w:w="6236" w:type="dxa"/>
          </w:tcPr>
          <w:p w:rsidR="00DE67F9" w:rsidRDefault="00DE67F9">
            <w:pPr>
              <w:pStyle w:val="ConsPlusNormal"/>
            </w:pPr>
            <w:r>
              <w:t>Общежития и спальные корпуса:</w:t>
            </w:r>
          </w:p>
        </w:tc>
        <w:tc>
          <w:tcPr>
            <w:tcW w:w="2835" w:type="dxa"/>
          </w:tcPr>
          <w:p w:rsidR="00DE67F9" w:rsidRDefault="00DE67F9">
            <w:pPr>
              <w:pStyle w:val="ConsPlusNormal"/>
            </w:pPr>
          </w:p>
        </w:tc>
      </w:tr>
      <w:tr w:rsidR="00DE67F9">
        <w:tc>
          <w:tcPr>
            <w:tcW w:w="6236" w:type="dxa"/>
          </w:tcPr>
          <w:p w:rsidR="00DE67F9" w:rsidRDefault="00DE67F9">
            <w:pPr>
              <w:pStyle w:val="ConsPlusNormal"/>
              <w:ind w:left="283"/>
            </w:pPr>
            <w:r>
              <w:t>- для детей</w:t>
            </w:r>
          </w:p>
        </w:tc>
        <w:tc>
          <w:tcPr>
            <w:tcW w:w="2835" w:type="dxa"/>
          </w:tcPr>
          <w:p w:rsidR="00DE67F9" w:rsidRDefault="00DE67F9">
            <w:pPr>
              <w:pStyle w:val="ConsPlusNormal"/>
              <w:jc w:val="center"/>
            </w:pPr>
            <w:r>
              <w:t xml:space="preserve">По </w:t>
            </w:r>
            <w:hyperlink r:id="rId288">
              <w:r>
                <w:rPr>
                  <w:color w:val="0000FF"/>
                </w:rPr>
                <w:t>СанПиН 1.2.3685</w:t>
              </w:r>
            </w:hyperlink>
          </w:p>
        </w:tc>
      </w:tr>
      <w:tr w:rsidR="00DE67F9">
        <w:tc>
          <w:tcPr>
            <w:tcW w:w="6236" w:type="dxa"/>
          </w:tcPr>
          <w:p w:rsidR="00DE67F9" w:rsidRDefault="00DE67F9">
            <w:pPr>
              <w:pStyle w:val="ConsPlusNormal"/>
              <w:ind w:left="283"/>
            </w:pPr>
            <w:r>
              <w:t>- для взрослых</w:t>
            </w:r>
          </w:p>
        </w:tc>
        <w:tc>
          <w:tcPr>
            <w:tcW w:w="2835" w:type="dxa"/>
          </w:tcPr>
          <w:p w:rsidR="00DE67F9" w:rsidRDefault="00DE67F9">
            <w:pPr>
              <w:pStyle w:val="ConsPlusNormal"/>
              <w:jc w:val="center"/>
            </w:pPr>
            <w:r>
              <w:t xml:space="preserve">По </w:t>
            </w:r>
            <w:hyperlink r:id="rId289">
              <w:r>
                <w:rPr>
                  <w:color w:val="0000FF"/>
                </w:rPr>
                <w:t>пункту 6.1.23</w:t>
              </w:r>
            </w:hyperlink>
          </w:p>
          <w:p w:rsidR="00DE67F9" w:rsidRDefault="00DE67F9">
            <w:pPr>
              <w:pStyle w:val="ConsPlusNormal"/>
              <w:jc w:val="center"/>
            </w:pPr>
            <w:r>
              <w:t>СП 379.1325800.2020</w:t>
            </w:r>
          </w:p>
        </w:tc>
      </w:tr>
    </w:tbl>
    <w:p w:rsidR="00DE67F9" w:rsidRDefault="00DE67F9">
      <w:pPr>
        <w:pStyle w:val="ConsPlusNormal"/>
        <w:jc w:val="both"/>
      </w:pPr>
    </w:p>
    <w:p w:rsidR="00DE67F9" w:rsidRDefault="00DE67F9">
      <w:pPr>
        <w:pStyle w:val="ConsPlusNormal"/>
        <w:ind w:firstLine="540"/>
        <w:jc w:val="both"/>
      </w:pPr>
      <w:r>
        <w:t>5.50 Детские санатории следует проектировать блоками помещений, рассчитанными на группу не более 16 детей.</w:t>
      </w:r>
    </w:p>
    <w:p w:rsidR="00DE67F9" w:rsidRDefault="00DE67F9">
      <w:pPr>
        <w:pStyle w:val="ConsPlusNormal"/>
        <w:spacing w:before="220"/>
        <w:ind w:firstLine="540"/>
        <w:jc w:val="both"/>
      </w:pPr>
      <w:r>
        <w:t>Вместимость спальных помещений для детей дошкольного возраста не должна превышать восьми мест. Спальные помещения для мальчиков и девочек школьного возраста должны быть раздельными, их вместимость следует принимать не более четырех мест. При каждом спальном помещении должны быть предусмотрены уборная и душевая.</w:t>
      </w:r>
    </w:p>
    <w:p w:rsidR="00DE67F9" w:rsidRDefault="00DE67F9">
      <w:pPr>
        <w:pStyle w:val="ConsPlusNormal"/>
        <w:jc w:val="both"/>
      </w:pPr>
      <w:r>
        <w:t xml:space="preserve">(в ред. </w:t>
      </w:r>
      <w:hyperlink r:id="rId290">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rPr>
          <w:b/>
        </w:rPr>
        <w:t>Общие требования к помещениям вспомогательного назначения</w:t>
      </w:r>
    </w:p>
    <w:p w:rsidR="00DE67F9" w:rsidRDefault="00DE67F9">
      <w:pPr>
        <w:pStyle w:val="ConsPlusNormal"/>
        <w:spacing w:before="220"/>
        <w:ind w:firstLine="540"/>
        <w:jc w:val="both"/>
      </w:pPr>
      <w:r>
        <w:t>5.51 К помещениям вспомогательного назначения относятся:</w:t>
      </w:r>
    </w:p>
    <w:p w:rsidR="00DE67F9" w:rsidRDefault="00DE67F9">
      <w:pPr>
        <w:pStyle w:val="ConsPlusNormal"/>
        <w:spacing w:before="220"/>
        <w:ind w:firstLine="540"/>
        <w:jc w:val="both"/>
      </w:pPr>
      <w:r>
        <w:t>- служебные и служебно-бытовые:</w:t>
      </w:r>
    </w:p>
    <w:p w:rsidR="00DE67F9" w:rsidRDefault="00DE67F9">
      <w:pPr>
        <w:pStyle w:val="ConsPlusNormal"/>
        <w:spacing w:before="220"/>
        <w:ind w:firstLine="540"/>
        <w:jc w:val="both"/>
      </w:pPr>
      <w:r>
        <w:t>- помещения информационно-технического назначения, в том числе: технические библиотеки, методические (проектные) кабинеты, архивы, медиатеки и др.;</w:t>
      </w:r>
    </w:p>
    <w:p w:rsidR="00DE67F9" w:rsidRDefault="00DE67F9">
      <w:pPr>
        <w:pStyle w:val="ConsPlusNormal"/>
        <w:spacing w:before="220"/>
        <w:ind w:firstLine="540"/>
        <w:jc w:val="both"/>
      </w:pPr>
      <w:r>
        <w:t>- помещения для размещения, обслуживания (самообслуживания) и отдыха персонала; медицинский блок и др.;</w:t>
      </w:r>
    </w:p>
    <w:p w:rsidR="00DE67F9" w:rsidRDefault="00DE67F9">
      <w:pPr>
        <w:pStyle w:val="ConsPlusNormal"/>
        <w:spacing w:before="220"/>
        <w:ind w:firstLine="540"/>
        <w:jc w:val="both"/>
      </w:pPr>
      <w:r>
        <w:t>- санитарно-бытовые помещения [умывальные, уборные, курительные, душевые, гардеробные (кроме гардеробов верхней одежды)];</w:t>
      </w:r>
    </w:p>
    <w:p w:rsidR="00DE67F9" w:rsidRDefault="00DE67F9">
      <w:pPr>
        <w:pStyle w:val="ConsPlusNormal"/>
        <w:spacing w:before="220"/>
        <w:ind w:firstLine="540"/>
        <w:jc w:val="both"/>
      </w:pPr>
      <w:r>
        <w:t>- помещения охраны, диспетчерских;</w:t>
      </w:r>
    </w:p>
    <w:p w:rsidR="00DE67F9" w:rsidRDefault="00DE67F9">
      <w:pPr>
        <w:pStyle w:val="ConsPlusNormal"/>
        <w:spacing w:before="220"/>
        <w:ind w:firstLine="540"/>
        <w:jc w:val="both"/>
      </w:pPr>
      <w:r>
        <w:t>- складские и подсобные помещения;</w:t>
      </w:r>
    </w:p>
    <w:p w:rsidR="00DE67F9" w:rsidRDefault="00DE67F9">
      <w:pPr>
        <w:pStyle w:val="ConsPlusNormal"/>
        <w:spacing w:before="220"/>
        <w:ind w:firstLine="540"/>
        <w:jc w:val="both"/>
      </w:pPr>
      <w:r>
        <w:t>- помещения для уборочного инвентаря.</w:t>
      </w:r>
    </w:p>
    <w:p w:rsidR="00DE67F9" w:rsidRDefault="00DE67F9">
      <w:pPr>
        <w:pStyle w:val="ConsPlusNormal"/>
        <w:spacing w:before="220"/>
        <w:ind w:firstLine="540"/>
        <w:jc w:val="both"/>
      </w:pPr>
      <w:r>
        <w:t xml:space="preserve">5.52 При проектировании помещений информационно-технического назначения следует руководствоваться </w:t>
      </w:r>
      <w:hyperlink r:id="rId291">
        <w:r>
          <w:rPr>
            <w:color w:val="0000FF"/>
          </w:rPr>
          <w:t>СП 44.13330</w:t>
        </w:r>
      </w:hyperlink>
      <w:r>
        <w:t>, если иное не указано в задании на проектирование.</w:t>
      </w:r>
    </w:p>
    <w:p w:rsidR="00DE67F9" w:rsidRDefault="00DE67F9">
      <w:pPr>
        <w:pStyle w:val="ConsPlusNormal"/>
        <w:spacing w:before="220"/>
        <w:ind w:firstLine="540"/>
        <w:jc w:val="both"/>
      </w:pPr>
      <w:r>
        <w:rPr>
          <w:b/>
        </w:rPr>
        <w:t>Санитарно-бытовые помещения</w:t>
      </w:r>
    </w:p>
    <w:p w:rsidR="00DE67F9" w:rsidRDefault="00DE67F9">
      <w:pPr>
        <w:pStyle w:val="ConsPlusNormal"/>
        <w:spacing w:before="220"/>
        <w:ind w:firstLine="540"/>
        <w:jc w:val="both"/>
      </w:pPr>
      <w:r>
        <w:t xml:space="preserve">5.53 Состав и площади помещений для размещения, обслуживания и отдыха персонала устанавливают в задании на проектирование с учетом действующих нормативных документов (см. </w:t>
      </w:r>
      <w:hyperlink w:anchor="P1083">
        <w:r>
          <w:rPr>
            <w:color w:val="0000FF"/>
          </w:rPr>
          <w:t>приложение Б</w:t>
        </w:r>
      </w:hyperlink>
      <w:r>
        <w:t>).</w:t>
      </w:r>
    </w:p>
    <w:p w:rsidR="00DE67F9" w:rsidRDefault="00DE67F9">
      <w:pPr>
        <w:pStyle w:val="ConsPlusNormal"/>
        <w:spacing w:before="220"/>
        <w:ind w:firstLine="540"/>
        <w:jc w:val="both"/>
      </w:pPr>
      <w:r>
        <w:t>5.54 В общественных зданиях санитарно-бытовые помещения предусматривают для персонала и обслуживаемого контингента (посетителей, обучающихся, пациентов и т.д.).</w:t>
      </w:r>
    </w:p>
    <w:p w:rsidR="00DE67F9" w:rsidRDefault="00DE67F9">
      <w:pPr>
        <w:pStyle w:val="ConsPlusNormal"/>
        <w:spacing w:before="220"/>
        <w:ind w:firstLine="540"/>
        <w:jc w:val="both"/>
      </w:pPr>
      <w:r>
        <w:t xml:space="preserve">В общественном здании, где по расчету одновременно может находиться менее 50 человек или время пребывания посетителей обслуживания составляет менее 60 мин, по заданию на </w:t>
      </w:r>
      <w:r>
        <w:lastRenderedPageBreak/>
        <w:t>проектирование допускается устройство общих уборных для персонала и посетителей либо только для персонала.</w:t>
      </w:r>
    </w:p>
    <w:p w:rsidR="00DE67F9" w:rsidRDefault="00DE67F9">
      <w:pPr>
        <w:pStyle w:val="ConsPlusNormal"/>
        <w:spacing w:before="220"/>
        <w:ind w:firstLine="540"/>
        <w:jc w:val="both"/>
      </w:pPr>
      <w:r>
        <w:t>Для организаций с персоналом не более 10 человек и числом единовременных посетителей не более 10 человек допускается устройство одного общего санузла.</w:t>
      </w:r>
    </w:p>
    <w:p w:rsidR="00DE67F9" w:rsidRDefault="00DE67F9">
      <w:pPr>
        <w:pStyle w:val="ConsPlusNormal"/>
        <w:spacing w:before="220"/>
        <w:ind w:firstLine="540"/>
        <w:jc w:val="both"/>
      </w:pPr>
      <w:r>
        <w:t>В зданиях медицинских организаций, организаций социального обслуживания населения, органов управления и обслуживания населения, где проводится прием посетителей, уборные для посетителей следует предусматривать независимо от пропускной способности данных организаций.</w:t>
      </w:r>
    </w:p>
    <w:p w:rsidR="00DE67F9" w:rsidRDefault="00DE67F9">
      <w:pPr>
        <w:pStyle w:val="ConsPlusNormal"/>
        <w:spacing w:before="220"/>
        <w:ind w:firstLine="540"/>
        <w:jc w:val="both"/>
      </w:pPr>
      <w:r>
        <w:t>Санитарно-бытовые помещения следует предусматривать раздельно мужские и женские. При этом для обслуживающего персонала и для посетителей возможно устройство как отдельных, так и общих санитарно-бытовых помещений. При расчете санитарных приборов соотношение мужчин и женщин принимают 1:1, если иное не указано в задании на проектирование.</w:t>
      </w:r>
    </w:p>
    <w:p w:rsidR="00DE67F9" w:rsidRDefault="00DE67F9">
      <w:pPr>
        <w:pStyle w:val="ConsPlusNormal"/>
        <w:spacing w:before="220"/>
        <w:ind w:firstLine="540"/>
        <w:jc w:val="both"/>
      </w:pPr>
      <w:r>
        <w:t xml:space="preserve">5.55 Расчет числа санитарных приборов проводят в зависимости от типа общественного здания с учетом </w:t>
      </w:r>
      <w:hyperlink r:id="rId292">
        <w:r>
          <w:rPr>
            <w:color w:val="0000FF"/>
          </w:rPr>
          <w:t>СП 2.1.3678</w:t>
        </w:r>
      </w:hyperlink>
      <w:r>
        <w:t>. При отсутствии специальных требований расчетную нагрузку принимают:</w:t>
      </w:r>
    </w:p>
    <w:p w:rsidR="00DE67F9" w:rsidRDefault="00DE67F9">
      <w:pPr>
        <w:pStyle w:val="ConsPlusNormal"/>
        <w:spacing w:before="220"/>
        <w:ind w:firstLine="540"/>
        <w:jc w:val="both"/>
      </w:pPr>
      <w:r>
        <w:t>- мужчины - один унитаз: на 20 - 30 человек персонала, 50 - 60 посетителей; один писсуар: на 15 - 18 человек персонала, 50 - 80 посетителей; один умывальник на четыре унитаза, но не менее одного на уборную;</w:t>
      </w:r>
    </w:p>
    <w:p w:rsidR="00DE67F9" w:rsidRDefault="00DE67F9">
      <w:pPr>
        <w:pStyle w:val="ConsPlusNormal"/>
        <w:spacing w:before="220"/>
        <w:ind w:firstLine="540"/>
        <w:jc w:val="both"/>
      </w:pPr>
      <w:r>
        <w:t>- женщины - один унитаз: на 15 сотрудников, 25 - 30 посетителей; один умывальник на два унитаза, но не менее одного на уборную.</w:t>
      </w:r>
    </w:p>
    <w:p w:rsidR="00DE67F9" w:rsidRDefault="00DE67F9">
      <w:pPr>
        <w:pStyle w:val="ConsPlusNormal"/>
        <w:spacing w:before="220"/>
        <w:ind w:firstLine="540"/>
        <w:jc w:val="both"/>
      </w:pPr>
      <w:r>
        <w:t>Уборные для покупателей принимают из расчета:</w:t>
      </w:r>
    </w:p>
    <w:p w:rsidR="00DE67F9" w:rsidRDefault="00DE67F9">
      <w:pPr>
        <w:pStyle w:val="ConsPlusNormal"/>
        <w:spacing w:before="220"/>
        <w:ind w:firstLine="540"/>
        <w:jc w:val="both"/>
      </w:pPr>
      <w:r>
        <w:t>- в продовольственных магазинах - один унитаз на каждые 400 м</w:t>
      </w:r>
      <w:r>
        <w:rPr>
          <w:vertAlign w:val="superscript"/>
        </w:rPr>
        <w:t>2</w:t>
      </w:r>
      <w:r>
        <w:t xml:space="preserve"> торговой площади, а в непродовольственных магазинах - на каждые 600 м</w:t>
      </w:r>
      <w:r>
        <w:rPr>
          <w:vertAlign w:val="superscript"/>
        </w:rPr>
        <w:t>2</w:t>
      </w:r>
      <w:r>
        <w:t xml:space="preserve"> торговой площади, но не менее двух унитазов;</w:t>
      </w:r>
    </w:p>
    <w:p w:rsidR="00DE67F9" w:rsidRDefault="00DE67F9">
      <w:pPr>
        <w:pStyle w:val="ConsPlusNormal"/>
        <w:spacing w:before="220"/>
        <w:ind w:firstLine="540"/>
        <w:jc w:val="both"/>
      </w:pPr>
      <w:r>
        <w:t>- для предприятий торговли при площади торгового зала менее 300 м</w:t>
      </w:r>
      <w:r>
        <w:rPr>
          <w:vertAlign w:val="superscript"/>
        </w:rPr>
        <w:t>2</w:t>
      </w:r>
      <w:r>
        <w:t xml:space="preserve"> (включительно) необходимость уборных устанавливают заданием на проектирование.</w:t>
      </w:r>
    </w:p>
    <w:p w:rsidR="00DE67F9" w:rsidRDefault="00DE67F9">
      <w:pPr>
        <w:pStyle w:val="ConsPlusNormal"/>
        <w:spacing w:before="220"/>
        <w:ind w:firstLine="540"/>
        <w:jc w:val="both"/>
      </w:pPr>
      <w:r>
        <w:t xml:space="preserve">Для детских организаций санитарные приборы предусматривают с учетом </w:t>
      </w:r>
      <w:hyperlink r:id="rId293">
        <w:r>
          <w:rPr>
            <w:color w:val="0000FF"/>
          </w:rPr>
          <w:t>таблицы 6.4</w:t>
        </w:r>
      </w:hyperlink>
      <w:r>
        <w:t xml:space="preserve"> СанПиН 1.2.3685-21.</w:t>
      </w:r>
    </w:p>
    <w:p w:rsidR="00DE67F9" w:rsidRDefault="00DE67F9">
      <w:pPr>
        <w:pStyle w:val="ConsPlusNormal"/>
        <w:spacing w:before="220"/>
        <w:ind w:firstLine="540"/>
        <w:jc w:val="both"/>
      </w:pPr>
      <w:r>
        <w:t>При использовании общих санитарно-бытовых помещений для персонала и посетителей проектное число санитарных приборов должно быть не менее чем в 1,5 раза больше, чем максимальное число, полученное при расчете для персонала и посетителей по отдельности.</w:t>
      </w:r>
    </w:p>
    <w:p w:rsidR="00DE67F9" w:rsidRDefault="00DE67F9">
      <w:pPr>
        <w:pStyle w:val="ConsPlusNormal"/>
        <w:spacing w:before="220"/>
        <w:ind w:firstLine="540"/>
        <w:jc w:val="both"/>
      </w:pPr>
      <w:r>
        <w:t xml:space="preserve">Размещение универсальных и доступных кабин для МГН и их габариты принимают по </w:t>
      </w:r>
      <w:hyperlink r:id="rId294">
        <w:r>
          <w:rPr>
            <w:color w:val="0000FF"/>
          </w:rPr>
          <w:t>СП 59.13330</w:t>
        </w:r>
      </w:hyperlink>
      <w:r>
        <w:t>.</w:t>
      </w:r>
    </w:p>
    <w:p w:rsidR="00DE67F9" w:rsidRDefault="00DE67F9">
      <w:pPr>
        <w:pStyle w:val="ConsPlusNormal"/>
        <w:spacing w:before="220"/>
        <w:ind w:firstLine="540"/>
        <w:jc w:val="both"/>
      </w:pPr>
      <w:r>
        <w:t>Набор дополнительных санитарных приборов и их пропускную способность устанавливают заданием на проектирование.</w:t>
      </w:r>
    </w:p>
    <w:p w:rsidR="00DE67F9" w:rsidRDefault="00DE67F9">
      <w:pPr>
        <w:pStyle w:val="ConsPlusNormal"/>
        <w:spacing w:before="220"/>
        <w:ind w:firstLine="540"/>
        <w:jc w:val="both"/>
      </w:pPr>
      <w:r>
        <w:t xml:space="preserve">5.56 В женских уборных для сотрудников, артистов, а также в женских уборных общежитий и спальных корпусов интернатов предусматривают гигиенический душ (на шланге), биде или другое гигиеническое оборудование в соответствии с </w:t>
      </w:r>
      <w:hyperlink r:id="rId295">
        <w:r>
          <w:rPr>
            <w:color w:val="0000FF"/>
          </w:rPr>
          <w:t>СанПиН 2.1.3684</w:t>
        </w:r>
      </w:hyperlink>
      <w:r>
        <w:t xml:space="preserve"> и </w:t>
      </w:r>
      <w:hyperlink r:id="rId296">
        <w:r>
          <w:rPr>
            <w:color w:val="0000FF"/>
          </w:rPr>
          <w:t>СП 44.13330</w:t>
        </w:r>
      </w:hyperlink>
      <w:r>
        <w:t>.</w:t>
      </w:r>
    </w:p>
    <w:p w:rsidR="00DE67F9" w:rsidRDefault="00DE67F9">
      <w:pPr>
        <w:pStyle w:val="ConsPlusNormal"/>
        <w:spacing w:before="220"/>
        <w:ind w:firstLine="540"/>
        <w:jc w:val="both"/>
      </w:pPr>
      <w:r>
        <w:t>5.57 Помещения уборных для посетителей в общественных зданиях и сооружениях (кроме открытых спортивных сооружений) следует размещать на расстоянии, не превышающем 75 м от наиболее удаленного места постоянного пребывания людей.</w:t>
      </w:r>
    </w:p>
    <w:p w:rsidR="00DE67F9" w:rsidRDefault="00DE67F9">
      <w:pPr>
        <w:pStyle w:val="ConsPlusNormal"/>
        <w:spacing w:before="220"/>
        <w:ind w:firstLine="540"/>
        <w:jc w:val="both"/>
      </w:pPr>
      <w:r>
        <w:lastRenderedPageBreak/>
        <w:t>5.58 На открытых плоскостных сооружениях, сооружениях для гребных видов спорта, лыжных базах расстояние от мест занятий или трибун для зрителей до уборных не должно превышать 150 м.</w:t>
      </w:r>
    </w:p>
    <w:p w:rsidR="00DE67F9" w:rsidRDefault="00DE67F9">
      <w:pPr>
        <w:pStyle w:val="ConsPlusNormal"/>
        <w:spacing w:before="220"/>
        <w:ind w:firstLine="540"/>
        <w:jc w:val="both"/>
      </w:pPr>
      <w:r>
        <w:t>5.59 При сезонном использовании общественных зданий и сооружений в неканализованных районах следует предусматривать специальные места для установки биотуалетов.</w:t>
      </w:r>
    </w:p>
    <w:p w:rsidR="00DE67F9" w:rsidRDefault="00DE67F9">
      <w:pPr>
        <w:pStyle w:val="ConsPlusNormal"/>
        <w:spacing w:before="220"/>
        <w:ind w:firstLine="540"/>
        <w:jc w:val="both"/>
      </w:pPr>
      <w:r>
        <w:t xml:space="preserve">5.60 Размеры санитарно-гигиенических помещений и душевых, размеры проходов в них и в умывальных, а также расстояния между санитарными приборами следует принимать по </w:t>
      </w:r>
      <w:hyperlink w:anchor="P695">
        <w:r>
          <w:rPr>
            <w:color w:val="0000FF"/>
          </w:rPr>
          <w:t>таблице 5.5</w:t>
        </w:r>
      </w:hyperlink>
      <w:r>
        <w:t xml:space="preserve">. Санитарные помещения для МГН проектируют по </w:t>
      </w:r>
      <w:hyperlink r:id="rId297">
        <w:r>
          <w:rPr>
            <w:color w:val="0000FF"/>
          </w:rPr>
          <w:t>СП 59.13330</w:t>
        </w:r>
      </w:hyperlink>
      <w:r>
        <w:t>.</w:t>
      </w:r>
    </w:p>
    <w:p w:rsidR="00DE67F9" w:rsidRDefault="00DE67F9">
      <w:pPr>
        <w:pStyle w:val="ConsPlusNormal"/>
        <w:jc w:val="both"/>
      </w:pPr>
    </w:p>
    <w:p w:rsidR="00DE67F9" w:rsidRDefault="00DE67F9">
      <w:pPr>
        <w:pStyle w:val="ConsPlusNormal"/>
        <w:jc w:val="right"/>
      </w:pPr>
      <w:bookmarkStart w:id="10" w:name="P695"/>
      <w:bookmarkEnd w:id="10"/>
      <w:r>
        <w:t>Таблица 5.5</w:t>
      </w:r>
    </w:p>
    <w:p w:rsidR="00DE67F9" w:rsidRDefault="00DE6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DE67F9">
        <w:tc>
          <w:tcPr>
            <w:tcW w:w="6066" w:type="dxa"/>
            <w:vAlign w:val="center"/>
          </w:tcPr>
          <w:p w:rsidR="00DE67F9" w:rsidRDefault="00DE67F9">
            <w:pPr>
              <w:pStyle w:val="ConsPlusNormal"/>
              <w:jc w:val="center"/>
            </w:pPr>
            <w:r>
              <w:t>Показатель</w:t>
            </w:r>
          </w:p>
        </w:tc>
        <w:tc>
          <w:tcPr>
            <w:tcW w:w="3005" w:type="dxa"/>
            <w:vAlign w:val="center"/>
          </w:tcPr>
          <w:p w:rsidR="00DE67F9" w:rsidRDefault="00DE67F9">
            <w:pPr>
              <w:pStyle w:val="ConsPlusNormal"/>
              <w:jc w:val="center"/>
            </w:pPr>
            <w:r>
              <w:t>Параметр</w:t>
            </w:r>
          </w:p>
        </w:tc>
      </w:tr>
      <w:tr w:rsidR="00DE67F9">
        <w:tc>
          <w:tcPr>
            <w:tcW w:w="9071" w:type="dxa"/>
            <w:gridSpan w:val="2"/>
          </w:tcPr>
          <w:p w:rsidR="00DE67F9" w:rsidRDefault="00DE67F9">
            <w:pPr>
              <w:pStyle w:val="ConsPlusNormal"/>
            </w:pPr>
            <w:r>
              <w:t>Расстояние между приборами (в осях), м:</w:t>
            </w:r>
          </w:p>
        </w:tc>
      </w:tr>
      <w:tr w:rsidR="00DE67F9">
        <w:tc>
          <w:tcPr>
            <w:tcW w:w="6066" w:type="dxa"/>
          </w:tcPr>
          <w:p w:rsidR="00DE67F9" w:rsidRDefault="00DE67F9">
            <w:pPr>
              <w:pStyle w:val="ConsPlusNormal"/>
              <w:ind w:left="283"/>
            </w:pPr>
            <w:r>
              <w:t>- между умывальниками в организациях для детей</w:t>
            </w:r>
          </w:p>
        </w:tc>
        <w:tc>
          <w:tcPr>
            <w:tcW w:w="3005" w:type="dxa"/>
          </w:tcPr>
          <w:p w:rsidR="00DE67F9" w:rsidRDefault="00DE67F9">
            <w:pPr>
              <w:pStyle w:val="ConsPlusNormal"/>
              <w:jc w:val="center"/>
            </w:pPr>
            <w:r>
              <w:t>0,6</w:t>
            </w:r>
          </w:p>
        </w:tc>
      </w:tr>
      <w:tr w:rsidR="00DE67F9">
        <w:tc>
          <w:tcPr>
            <w:tcW w:w="6066" w:type="dxa"/>
          </w:tcPr>
          <w:p w:rsidR="00DE67F9" w:rsidRDefault="00DE67F9">
            <w:pPr>
              <w:pStyle w:val="ConsPlusNormal"/>
              <w:ind w:left="283"/>
            </w:pPr>
            <w:r>
              <w:t>- между умывальниками</w:t>
            </w:r>
          </w:p>
        </w:tc>
        <w:tc>
          <w:tcPr>
            <w:tcW w:w="3005" w:type="dxa"/>
          </w:tcPr>
          <w:p w:rsidR="00DE67F9" w:rsidRDefault="00DE67F9">
            <w:pPr>
              <w:pStyle w:val="ConsPlusNormal"/>
              <w:jc w:val="center"/>
            </w:pPr>
            <w:r>
              <w:t>0,65</w:t>
            </w:r>
          </w:p>
        </w:tc>
      </w:tr>
      <w:tr w:rsidR="00DE67F9">
        <w:tc>
          <w:tcPr>
            <w:tcW w:w="6066" w:type="dxa"/>
          </w:tcPr>
          <w:p w:rsidR="00DE67F9" w:rsidRDefault="00DE67F9">
            <w:pPr>
              <w:pStyle w:val="ConsPlusNormal"/>
              <w:ind w:left="283"/>
            </w:pPr>
            <w:r>
              <w:t>- между писсуарами</w:t>
            </w:r>
          </w:p>
        </w:tc>
        <w:tc>
          <w:tcPr>
            <w:tcW w:w="3005" w:type="dxa"/>
          </w:tcPr>
          <w:p w:rsidR="00DE67F9" w:rsidRDefault="00DE67F9">
            <w:pPr>
              <w:pStyle w:val="ConsPlusNormal"/>
              <w:jc w:val="center"/>
            </w:pPr>
            <w:r>
              <w:t>0,7</w:t>
            </w:r>
          </w:p>
        </w:tc>
      </w:tr>
      <w:tr w:rsidR="00DE67F9">
        <w:tc>
          <w:tcPr>
            <w:tcW w:w="6066" w:type="dxa"/>
          </w:tcPr>
          <w:p w:rsidR="00DE67F9" w:rsidRDefault="00DE67F9">
            <w:pPr>
              <w:pStyle w:val="ConsPlusNormal"/>
              <w:ind w:left="283"/>
            </w:pPr>
            <w:r>
              <w:t>- между рядами умывальников (в свету)</w:t>
            </w:r>
          </w:p>
        </w:tc>
        <w:tc>
          <w:tcPr>
            <w:tcW w:w="3005" w:type="dxa"/>
          </w:tcPr>
          <w:p w:rsidR="00DE67F9" w:rsidRDefault="00DE67F9">
            <w:pPr>
              <w:pStyle w:val="ConsPlusNormal"/>
              <w:jc w:val="center"/>
            </w:pPr>
            <w:r>
              <w:t>1,6</w:t>
            </w:r>
          </w:p>
        </w:tc>
      </w:tr>
      <w:tr w:rsidR="00DE67F9">
        <w:tc>
          <w:tcPr>
            <w:tcW w:w="6066" w:type="dxa"/>
          </w:tcPr>
          <w:p w:rsidR="00DE67F9" w:rsidRDefault="00DE67F9">
            <w:pPr>
              <w:pStyle w:val="ConsPlusNormal"/>
              <w:ind w:left="283"/>
            </w:pPr>
            <w:r>
              <w:t>- между рядами писсуаров (в свету)</w:t>
            </w:r>
          </w:p>
        </w:tc>
        <w:tc>
          <w:tcPr>
            <w:tcW w:w="3005" w:type="dxa"/>
          </w:tcPr>
          <w:p w:rsidR="00DE67F9" w:rsidRDefault="00DE67F9">
            <w:pPr>
              <w:pStyle w:val="ConsPlusNormal"/>
              <w:jc w:val="center"/>
            </w:pPr>
            <w:r>
              <w:t>1,5 - не более 6 в ряду</w:t>
            </w:r>
          </w:p>
          <w:p w:rsidR="00DE67F9" w:rsidRDefault="00DE67F9">
            <w:pPr>
              <w:pStyle w:val="ConsPlusNormal"/>
              <w:jc w:val="center"/>
            </w:pPr>
            <w:r>
              <w:t>2,0 - свыше 6 в ряду</w:t>
            </w:r>
          </w:p>
        </w:tc>
      </w:tr>
      <w:tr w:rsidR="00DE67F9">
        <w:tc>
          <w:tcPr>
            <w:tcW w:w="6066" w:type="dxa"/>
          </w:tcPr>
          <w:p w:rsidR="00DE67F9" w:rsidRDefault="00DE67F9">
            <w:pPr>
              <w:pStyle w:val="ConsPlusNormal"/>
              <w:ind w:left="283"/>
            </w:pPr>
            <w:r>
              <w:t>- между кабинами и рядом писсуаров</w:t>
            </w:r>
          </w:p>
        </w:tc>
        <w:tc>
          <w:tcPr>
            <w:tcW w:w="3005" w:type="dxa"/>
          </w:tcPr>
          <w:p w:rsidR="00DE67F9" w:rsidRDefault="00DE67F9">
            <w:pPr>
              <w:pStyle w:val="ConsPlusNormal"/>
              <w:jc w:val="center"/>
            </w:pPr>
            <w:r>
              <w:t>2,0</w:t>
            </w:r>
          </w:p>
        </w:tc>
      </w:tr>
      <w:tr w:rsidR="00DE67F9">
        <w:tc>
          <w:tcPr>
            <w:tcW w:w="9071" w:type="dxa"/>
            <w:gridSpan w:val="2"/>
          </w:tcPr>
          <w:p w:rsidR="00DE67F9" w:rsidRDefault="00DE67F9">
            <w:pPr>
              <w:pStyle w:val="ConsPlusNormal"/>
            </w:pPr>
            <w:r>
              <w:t>Размеры кабин уборных в плане (не менее):</w:t>
            </w:r>
          </w:p>
        </w:tc>
      </w:tr>
      <w:tr w:rsidR="00DE67F9">
        <w:tc>
          <w:tcPr>
            <w:tcW w:w="6066" w:type="dxa"/>
          </w:tcPr>
          <w:p w:rsidR="00DE67F9" w:rsidRDefault="00DE67F9">
            <w:pPr>
              <w:pStyle w:val="ConsPlusNormal"/>
              <w:ind w:left="283"/>
            </w:pPr>
            <w:r>
              <w:t>- открывающихся наружу</w:t>
            </w:r>
          </w:p>
        </w:tc>
        <w:tc>
          <w:tcPr>
            <w:tcW w:w="3005" w:type="dxa"/>
          </w:tcPr>
          <w:p w:rsidR="00DE67F9" w:rsidRDefault="00DE67F9">
            <w:pPr>
              <w:pStyle w:val="ConsPlusNormal"/>
              <w:jc w:val="center"/>
            </w:pPr>
            <w:r>
              <w:t>0,85 x 1,2</w:t>
            </w:r>
          </w:p>
        </w:tc>
      </w:tr>
      <w:tr w:rsidR="00DE67F9">
        <w:tc>
          <w:tcPr>
            <w:tcW w:w="6066" w:type="dxa"/>
          </w:tcPr>
          <w:p w:rsidR="00DE67F9" w:rsidRDefault="00DE67F9">
            <w:pPr>
              <w:pStyle w:val="ConsPlusNormal"/>
              <w:ind w:left="283"/>
            </w:pPr>
            <w:r>
              <w:t>- открывающихся внутрь</w:t>
            </w:r>
          </w:p>
        </w:tc>
        <w:tc>
          <w:tcPr>
            <w:tcW w:w="3005" w:type="dxa"/>
          </w:tcPr>
          <w:p w:rsidR="00DE67F9" w:rsidRDefault="00DE67F9">
            <w:pPr>
              <w:pStyle w:val="ConsPlusNormal"/>
              <w:jc w:val="center"/>
            </w:pPr>
            <w:r>
              <w:t>0,85 x 1,5</w:t>
            </w:r>
          </w:p>
        </w:tc>
      </w:tr>
      <w:tr w:rsidR="00DE67F9">
        <w:tc>
          <w:tcPr>
            <w:tcW w:w="9071" w:type="dxa"/>
            <w:gridSpan w:val="2"/>
          </w:tcPr>
          <w:p w:rsidR="00DE67F9" w:rsidRDefault="00DE67F9">
            <w:pPr>
              <w:pStyle w:val="ConsPlusNormal"/>
            </w:pPr>
            <w:r>
              <w:t>Размеры кабин душевых в плане (не менее):</w:t>
            </w:r>
          </w:p>
        </w:tc>
      </w:tr>
      <w:tr w:rsidR="00DE67F9">
        <w:tc>
          <w:tcPr>
            <w:tcW w:w="6066" w:type="dxa"/>
          </w:tcPr>
          <w:p w:rsidR="00DE67F9" w:rsidRDefault="00DE67F9">
            <w:pPr>
              <w:pStyle w:val="ConsPlusNormal"/>
              <w:ind w:left="283"/>
            </w:pPr>
            <w:r>
              <w:t>- открытых (без дверей)</w:t>
            </w:r>
          </w:p>
        </w:tc>
        <w:tc>
          <w:tcPr>
            <w:tcW w:w="3005" w:type="dxa"/>
          </w:tcPr>
          <w:p w:rsidR="00DE67F9" w:rsidRDefault="00DE67F9">
            <w:pPr>
              <w:pStyle w:val="ConsPlusNormal"/>
              <w:jc w:val="center"/>
            </w:pPr>
            <w:r>
              <w:t>0,85 x 1</w:t>
            </w:r>
          </w:p>
        </w:tc>
      </w:tr>
      <w:tr w:rsidR="00DE67F9">
        <w:tc>
          <w:tcPr>
            <w:tcW w:w="6066" w:type="dxa"/>
          </w:tcPr>
          <w:p w:rsidR="00DE67F9" w:rsidRDefault="00DE67F9">
            <w:pPr>
              <w:pStyle w:val="ConsPlusNormal"/>
              <w:ind w:left="283"/>
            </w:pPr>
            <w:r>
              <w:t>- с дверью, открывающейся наружу, и преддушевой</w:t>
            </w:r>
          </w:p>
        </w:tc>
        <w:tc>
          <w:tcPr>
            <w:tcW w:w="3005" w:type="dxa"/>
          </w:tcPr>
          <w:p w:rsidR="00DE67F9" w:rsidRDefault="00DE67F9">
            <w:pPr>
              <w:pStyle w:val="ConsPlusNormal"/>
              <w:jc w:val="center"/>
            </w:pPr>
            <w:r>
              <w:t>0,85 x 1,8</w:t>
            </w:r>
          </w:p>
        </w:tc>
      </w:tr>
      <w:tr w:rsidR="00DE67F9">
        <w:tc>
          <w:tcPr>
            <w:tcW w:w="9071" w:type="dxa"/>
            <w:gridSpan w:val="2"/>
          </w:tcPr>
          <w:p w:rsidR="00DE67F9" w:rsidRDefault="00DE67F9">
            <w:pPr>
              <w:pStyle w:val="ConsPlusNormal"/>
            </w:pPr>
            <w:r>
              <w:t>Ширина проходов (не менее), м:</w:t>
            </w:r>
          </w:p>
        </w:tc>
      </w:tr>
      <w:tr w:rsidR="00DE67F9">
        <w:tc>
          <w:tcPr>
            <w:tcW w:w="6066" w:type="dxa"/>
          </w:tcPr>
          <w:p w:rsidR="00DE67F9" w:rsidRDefault="00DE67F9">
            <w:pPr>
              <w:pStyle w:val="ConsPlusNormal"/>
              <w:ind w:left="283"/>
            </w:pPr>
            <w:r>
              <w:t>- между рядами уборных кабин</w:t>
            </w:r>
          </w:p>
        </w:tc>
        <w:tc>
          <w:tcPr>
            <w:tcW w:w="3005" w:type="dxa"/>
          </w:tcPr>
          <w:p w:rsidR="00DE67F9" w:rsidRDefault="00DE67F9">
            <w:pPr>
              <w:pStyle w:val="ConsPlusNormal"/>
              <w:jc w:val="center"/>
            </w:pPr>
            <w:r>
              <w:t>1,5 - при числе в ряду до 6</w:t>
            </w:r>
          </w:p>
          <w:p w:rsidR="00DE67F9" w:rsidRDefault="00DE67F9">
            <w:pPr>
              <w:pStyle w:val="ConsPlusNormal"/>
              <w:jc w:val="center"/>
            </w:pPr>
            <w:r>
              <w:t>2,0 - при числе в ряду 7 и более приборов</w:t>
            </w:r>
          </w:p>
        </w:tc>
      </w:tr>
      <w:tr w:rsidR="00DE67F9">
        <w:tc>
          <w:tcPr>
            <w:tcW w:w="6066" w:type="dxa"/>
          </w:tcPr>
          <w:p w:rsidR="00DE67F9" w:rsidRDefault="00DE67F9">
            <w:pPr>
              <w:pStyle w:val="ConsPlusNormal"/>
              <w:ind w:left="283"/>
            </w:pPr>
            <w:r>
              <w:t>- между рядами душевых кабин</w:t>
            </w:r>
          </w:p>
        </w:tc>
        <w:tc>
          <w:tcPr>
            <w:tcW w:w="3005" w:type="dxa"/>
            <w:vAlign w:val="bottom"/>
          </w:tcPr>
          <w:p w:rsidR="00DE67F9" w:rsidRDefault="00DE67F9">
            <w:pPr>
              <w:pStyle w:val="ConsPlusNormal"/>
              <w:jc w:val="center"/>
            </w:pPr>
            <w:r>
              <w:t>1,5</w:t>
            </w:r>
          </w:p>
        </w:tc>
      </w:tr>
      <w:tr w:rsidR="00DE67F9">
        <w:tc>
          <w:tcPr>
            <w:tcW w:w="6066" w:type="dxa"/>
          </w:tcPr>
          <w:p w:rsidR="00DE67F9" w:rsidRDefault="00DE67F9">
            <w:pPr>
              <w:pStyle w:val="ConsPlusNormal"/>
              <w:ind w:left="283"/>
            </w:pPr>
            <w:r>
              <w:t>- между рядом уборных кабин с дверями, открывающимися наружу, и стеной (перегородкой)</w:t>
            </w:r>
          </w:p>
        </w:tc>
        <w:tc>
          <w:tcPr>
            <w:tcW w:w="3005" w:type="dxa"/>
            <w:vAlign w:val="bottom"/>
          </w:tcPr>
          <w:p w:rsidR="00DE67F9" w:rsidRDefault="00DE67F9">
            <w:pPr>
              <w:pStyle w:val="ConsPlusNormal"/>
              <w:jc w:val="center"/>
            </w:pPr>
            <w:r>
              <w:t>1,3</w:t>
            </w:r>
          </w:p>
        </w:tc>
      </w:tr>
      <w:tr w:rsidR="00DE67F9">
        <w:tc>
          <w:tcPr>
            <w:tcW w:w="6066" w:type="dxa"/>
          </w:tcPr>
          <w:p w:rsidR="00DE67F9" w:rsidRDefault="00DE67F9">
            <w:pPr>
              <w:pStyle w:val="ConsPlusNormal"/>
              <w:ind w:left="283"/>
            </w:pPr>
            <w:r>
              <w:t>- между рядом умывальников и стеной (перегородкой)</w:t>
            </w:r>
          </w:p>
        </w:tc>
        <w:tc>
          <w:tcPr>
            <w:tcW w:w="3005" w:type="dxa"/>
            <w:vAlign w:val="bottom"/>
          </w:tcPr>
          <w:p w:rsidR="00DE67F9" w:rsidRDefault="00DE67F9">
            <w:pPr>
              <w:pStyle w:val="ConsPlusNormal"/>
              <w:jc w:val="center"/>
            </w:pPr>
            <w:r>
              <w:t>1,1</w:t>
            </w:r>
          </w:p>
        </w:tc>
      </w:tr>
      <w:tr w:rsidR="00DE67F9">
        <w:tc>
          <w:tcPr>
            <w:tcW w:w="6066" w:type="dxa"/>
          </w:tcPr>
          <w:p w:rsidR="00DE67F9" w:rsidRDefault="00DE67F9">
            <w:pPr>
              <w:pStyle w:val="ConsPlusNormal"/>
              <w:ind w:left="283"/>
            </w:pPr>
            <w:r>
              <w:t>- между рядом душевых кабин и стеной (перегородкой)</w:t>
            </w:r>
          </w:p>
        </w:tc>
        <w:tc>
          <w:tcPr>
            <w:tcW w:w="3005" w:type="dxa"/>
          </w:tcPr>
          <w:p w:rsidR="00DE67F9" w:rsidRDefault="00DE67F9">
            <w:pPr>
              <w:pStyle w:val="ConsPlusNormal"/>
              <w:jc w:val="center"/>
            </w:pPr>
            <w:r>
              <w:t>1 - при числе в ряду до 6</w:t>
            </w:r>
          </w:p>
          <w:p w:rsidR="00DE67F9" w:rsidRDefault="00DE67F9">
            <w:pPr>
              <w:pStyle w:val="ConsPlusNormal"/>
              <w:jc w:val="center"/>
            </w:pPr>
            <w:r>
              <w:t xml:space="preserve">1,5 - при числе в ряду 7 и </w:t>
            </w:r>
            <w:r>
              <w:lastRenderedPageBreak/>
              <w:t>более приборов</w:t>
            </w:r>
          </w:p>
        </w:tc>
      </w:tr>
      <w:tr w:rsidR="00DE67F9">
        <w:tc>
          <w:tcPr>
            <w:tcW w:w="9071" w:type="dxa"/>
            <w:gridSpan w:val="2"/>
          </w:tcPr>
          <w:p w:rsidR="00DE67F9" w:rsidRDefault="00DE67F9">
            <w:pPr>
              <w:pStyle w:val="ConsPlusNormal"/>
              <w:ind w:firstLine="283"/>
              <w:jc w:val="both"/>
            </w:pPr>
            <w:r>
              <w:lastRenderedPageBreak/>
              <w:t>Примечания</w:t>
            </w:r>
          </w:p>
          <w:p w:rsidR="00DE67F9" w:rsidRDefault="00DE67F9">
            <w:pPr>
              <w:pStyle w:val="ConsPlusNormal"/>
              <w:ind w:firstLine="283"/>
              <w:jc w:val="both"/>
            </w:pPr>
            <w:r>
              <w:t>1 Для кабин уборных и душевых минимальную ширину дверного полотна следует принимать не менее 0,8 м [с минимальной шириной дверного проема (в свету) - 0,75 м].</w:t>
            </w:r>
          </w:p>
          <w:p w:rsidR="00DE67F9" w:rsidRDefault="00DE67F9">
            <w:pPr>
              <w:pStyle w:val="ConsPlusNormal"/>
              <w:ind w:firstLine="283"/>
              <w:jc w:val="both"/>
            </w:pPr>
            <w:r>
              <w:t>2 При реконструкции, капитальном ремонте, изменении функционального назначения помещения допускается уменьшение ширины дверного проема до 0,7 м (с минимальной шириной дверного проема в свету менее 0,65 м).</w:t>
            </w:r>
          </w:p>
        </w:tc>
      </w:tr>
    </w:tbl>
    <w:p w:rsidR="00DE67F9" w:rsidRDefault="00DE67F9">
      <w:pPr>
        <w:pStyle w:val="ConsPlusNormal"/>
        <w:jc w:val="both"/>
      </w:pPr>
    </w:p>
    <w:p w:rsidR="00DE67F9" w:rsidRDefault="00DE67F9">
      <w:pPr>
        <w:pStyle w:val="ConsPlusNormal"/>
        <w:ind w:firstLine="540"/>
        <w:jc w:val="both"/>
      </w:pPr>
      <w:r>
        <w:rPr>
          <w:b/>
        </w:rPr>
        <w:t>Помещения для ожидания</w:t>
      </w:r>
    </w:p>
    <w:p w:rsidR="00DE67F9" w:rsidRDefault="00DE67F9">
      <w:pPr>
        <w:pStyle w:val="ConsPlusNormal"/>
        <w:spacing w:before="220"/>
        <w:ind w:firstLine="540"/>
        <w:jc w:val="both"/>
      </w:pPr>
      <w:r>
        <w:t>5.61 В организациях или подразделениях с кабинетами приема посетителей следует предусматривать помещения (место) для ожидания. Допускается организация мест для ожидания за счет расширения коридоров, создания карманов-холлов при коридорах.</w:t>
      </w:r>
    </w:p>
    <w:p w:rsidR="00DE67F9" w:rsidRDefault="00DE67F9">
      <w:pPr>
        <w:pStyle w:val="ConsPlusNormal"/>
        <w:spacing w:before="220"/>
        <w:ind w:firstLine="540"/>
        <w:jc w:val="both"/>
      </w:pPr>
      <w:r>
        <w:t>5.62 Площадь помещений ожидания для посетителей (кроме помещений для ожидания в медицинских организациях) принимают из расчета на одного человека при единовременной численности посетителей:</w:t>
      </w:r>
    </w:p>
    <w:p w:rsidR="00DE67F9" w:rsidRDefault="00DE67F9">
      <w:pPr>
        <w:pStyle w:val="ConsPlusNormal"/>
        <w:jc w:val="both"/>
      </w:pPr>
      <w:r>
        <w:t xml:space="preserve">(в ред. </w:t>
      </w:r>
      <w:hyperlink r:id="rId298">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до 10 человек (включительно) - 2,0 м</w:t>
      </w:r>
      <w:r>
        <w:rPr>
          <w:vertAlign w:val="superscript"/>
        </w:rPr>
        <w:t>2</w:t>
      </w:r>
      <w:r>
        <w:t>;</w:t>
      </w:r>
    </w:p>
    <w:p w:rsidR="00DE67F9" w:rsidRDefault="00DE67F9">
      <w:pPr>
        <w:pStyle w:val="ConsPlusNormal"/>
        <w:spacing w:before="220"/>
        <w:ind w:firstLine="540"/>
        <w:jc w:val="both"/>
      </w:pPr>
      <w:r>
        <w:t>- от 11 до 20 человек (включительно) - 1,5 м</w:t>
      </w:r>
      <w:r>
        <w:rPr>
          <w:vertAlign w:val="superscript"/>
        </w:rPr>
        <w:t>2</w:t>
      </w:r>
      <w:r>
        <w:t>;</w:t>
      </w:r>
    </w:p>
    <w:p w:rsidR="00DE67F9" w:rsidRDefault="00DE67F9">
      <w:pPr>
        <w:pStyle w:val="ConsPlusNormal"/>
        <w:spacing w:before="220"/>
        <w:ind w:firstLine="540"/>
        <w:jc w:val="both"/>
      </w:pPr>
      <w:r>
        <w:t>- на каждого следующего посетителя - 1,0 м</w:t>
      </w:r>
      <w:r>
        <w:rPr>
          <w:vertAlign w:val="superscript"/>
        </w:rPr>
        <w:t>2</w:t>
      </w:r>
      <w:r>
        <w:t>.</w:t>
      </w:r>
    </w:p>
    <w:p w:rsidR="00DE67F9" w:rsidRDefault="00DE67F9">
      <w:pPr>
        <w:pStyle w:val="ConsPlusNormal"/>
        <w:spacing w:before="220"/>
        <w:ind w:firstLine="540"/>
        <w:jc w:val="both"/>
      </w:pPr>
      <w:r>
        <w:t>5.63 Ширину коридоров с местами для ожидания при кабинетах приема граждан принимают:</w:t>
      </w:r>
    </w:p>
    <w:p w:rsidR="00DE67F9" w:rsidRDefault="00DE67F9">
      <w:pPr>
        <w:pStyle w:val="ConsPlusNormal"/>
        <w:jc w:val="both"/>
      </w:pPr>
      <w:r>
        <w:t xml:space="preserve">(в ред. </w:t>
      </w:r>
      <w:hyperlink r:id="rId299">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при одностороннем размещении кабинетов - не менее 2,8 м;</w:t>
      </w:r>
    </w:p>
    <w:p w:rsidR="00DE67F9" w:rsidRDefault="00DE67F9">
      <w:pPr>
        <w:pStyle w:val="ConsPlusNormal"/>
        <w:spacing w:before="220"/>
        <w:ind w:firstLine="540"/>
        <w:jc w:val="both"/>
      </w:pPr>
      <w:r>
        <w:t>- при двустороннем размещении кабинетов - не менее 3,2 м.</w:t>
      </w:r>
    </w:p>
    <w:p w:rsidR="00DE67F9" w:rsidRDefault="00DE67F9">
      <w:pPr>
        <w:pStyle w:val="ConsPlusNormal"/>
        <w:spacing w:before="220"/>
        <w:ind w:firstLine="540"/>
        <w:jc w:val="both"/>
      </w:pPr>
      <w:r>
        <w:t xml:space="preserve">При оборудовании мест ожидания в эвакуационных коридорах следует соблюдать требования </w:t>
      </w:r>
      <w:hyperlink r:id="rId300">
        <w:r>
          <w:rPr>
            <w:color w:val="0000FF"/>
          </w:rPr>
          <w:t>пункта 4.3.8</w:t>
        </w:r>
      </w:hyperlink>
      <w:r>
        <w:t xml:space="preserve"> СП 1.13130.2020.</w:t>
      </w:r>
    </w:p>
    <w:p w:rsidR="00DE67F9" w:rsidRDefault="00DE67F9">
      <w:pPr>
        <w:pStyle w:val="ConsPlusNormal"/>
        <w:spacing w:before="220"/>
        <w:ind w:firstLine="540"/>
        <w:jc w:val="both"/>
      </w:pPr>
      <w:r>
        <w:rPr>
          <w:b/>
        </w:rPr>
        <w:t>Бытовые помещения</w:t>
      </w:r>
    </w:p>
    <w:p w:rsidR="00DE67F9" w:rsidRDefault="00DE67F9">
      <w:pPr>
        <w:pStyle w:val="ConsPlusNormal"/>
        <w:spacing w:before="220"/>
        <w:ind w:firstLine="540"/>
        <w:jc w:val="both"/>
      </w:pPr>
      <w:r>
        <w:t>5.64 В торгово-развлекательных комплексах, многофункциональных центрах, выставках, музеях, на речных вокзалах, автовокзалах и аэровокзалах, на транспортно-пересадочных узлах следует предусматривать комнату матери и ребенка из расчета одно место на 1000 посетителей (покупателей, пассажиров), оборудованную пеленальным столом, душевым поддоном, унитазом и умывальником.</w:t>
      </w:r>
    </w:p>
    <w:p w:rsidR="00DE67F9" w:rsidRDefault="00DE67F9">
      <w:pPr>
        <w:pStyle w:val="ConsPlusNormal"/>
        <w:spacing w:before="220"/>
        <w:ind w:firstLine="540"/>
        <w:jc w:val="both"/>
      </w:pPr>
      <w:r>
        <w:t xml:space="preserve">Необходимость устройства комнаты матери и ребенка в составе помещений железнодорожных вокзалов, речных (морских) вокзалов, автовокзалов и аэровокзалов определена в </w:t>
      </w:r>
      <w:hyperlink r:id="rId301">
        <w:r>
          <w:rPr>
            <w:color w:val="0000FF"/>
          </w:rPr>
          <w:t>СП 417.1325800</w:t>
        </w:r>
      </w:hyperlink>
      <w:r>
        <w:t xml:space="preserve">, </w:t>
      </w:r>
      <w:hyperlink r:id="rId302">
        <w:r>
          <w:rPr>
            <w:color w:val="0000FF"/>
          </w:rPr>
          <w:t>СП 463.1325800</w:t>
        </w:r>
      </w:hyperlink>
      <w:r>
        <w:t xml:space="preserve">, </w:t>
      </w:r>
      <w:hyperlink r:id="rId303">
        <w:r>
          <w:rPr>
            <w:color w:val="0000FF"/>
          </w:rPr>
          <w:t>СП 462.1325800</w:t>
        </w:r>
      </w:hyperlink>
      <w:r>
        <w:t xml:space="preserve">, </w:t>
      </w:r>
      <w:hyperlink r:id="rId304">
        <w:r>
          <w:rPr>
            <w:color w:val="0000FF"/>
          </w:rPr>
          <w:t>СП 478.1325800</w:t>
        </w:r>
      </w:hyperlink>
      <w:r>
        <w:t>.</w:t>
      </w:r>
    </w:p>
    <w:p w:rsidR="00DE67F9" w:rsidRDefault="00DE67F9">
      <w:pPr>
        <w:pStyle w:val="ConsPlusNormal"/>
        <w:spacing w:before="220"/>
        <w:ind w:firstLine="540"/>
        <w:jc w:val="both"/>
      </w:pPr>
      <w:r>
        <w:rPr>
          <w:b/>
        </w:rPr>
        <w:t>Детские игровые зоны</w:t>
      </w:r>
    </w:p>
    <w:p w:rsidR="00DE67F9" w:rsidRDefault="00DE67F9">
      <w:pPr>
        <w:pStyle w:val="ConsPlusNormal"/>
        <w:spacing w:before="220"/>
        <w:ind w:firstLine="540"/>
        <w:jc w:val="both"/>
      </w:pPr>
      <w:r>
        <w:t xml:space="preserve">5.65 Детские игровые зоны в соответствии с заданием на проектирование и с учетом </w:t>
      </w:r>
      <w:hyperlink w:anchor="P337">
        <w:r>
          <w:rPr>
            <w:color w:val="0000FF"/>
          </w:rPr>
          <w:t>4.14</w:t>
        </w:r>
      </w:hyperlink>
      <w:r>
        <w:t xml:space="preserve"> размещаются в следующих типах общественных зданий (помещений):</w:t>
      </w:r>
    </w:p>
    <w:p w:rsidR="00DE67F9" w:rsidRDefault="00DE67F9">
      <w:pPr>
        <w:pStyle w:val="ConsPlusNormal"/>
        <w:spacing w:before="220"/>
        <w:ind w:firstLine="540"/>
        <w:jc w:val="both"/>
      </w:pPr>
      <w:r>
        <w:t>- торгово-развлекательных комплексах, многофункциональных центрах;</w:t>
      </w:r>
    </w:p>
    <w:p w:rsidR="00DE67F9" w:rsidRDefault="00DE67F9">
      <w:pPr>
        <w:pStyle w:val="ConsPlusNormal"/>
        <w:spacing w:before="220"/>
        <w:ind w:firstLine="540"/>
        <w:jc w:val="both"/>
      </w:pPr>
      <w:r>
        <w:lastRenderedPageBreak/>
        <w:t>- выставках, музеях, зрелищно-массовых объектах;</w:t>
      </w:r>
    </w:p>
    <w:p w:rsidR="00DE67F9" w:rsidRDefault="00DE67F9">
      <w:pPr>
        <w:pStyle w:val="ConsPlusNormal"/>
        <w:spacing w:before="220"/>
        <w:ind w:firstLine="540"/>
        <w:jc w:val="both"/>
      </w:pPr>
      <w:r>
        <w:t>- зданиях медицинских организаций;</w:t>
      </w:r>
    </w:p>
    <w:p w:rsidR="00DE67F9" w:rsidRDefault="00DE67F9">
      <w:pPr>
        <w:pStyle w:val="ConsPlusNormal"/>
        <w:spacing w:before="220"/>
        <w:ind w:firstLine="540"/>
        <w:jc w:val="both"/>
      </w:pPr>
      <w:r>
        <w:t>- предприятиях торговли и питания;</w:t>
      </w:r>
    </w:p>
    <w:p w:rsidR="00DE67F9" w:rsidRDefault="00DE67F9">
      <w:pPr>
        <w:pStyle w:val="ConsPlusNormal"/>
        <w:spacing w:before="220"/>
        <w:ind w:firstLine="540"/>
        <w:jc w:val="both"/>
      </w:pPr>
      <w:r>
        <w:t>- зданиях аэровокзалов, речных и железнодорожных вокзалов, автовокзалов.</w:t>
      </w:r>
    </w:p>
    <w:p w:rsidR="00DE67F9" w:rsidRDefault="00DE67F9">
      <w:pPr>
        <w:pStyle w:val="ConsPlusNormal"/>
        <w:spacing w:before="220"/>
        <w:ind w:firstLine="540"/>
        <w:jc w:val="both"/>
      </w:pPr>
      <w:r>
        <w:t xml:space="preserve">5.66 Детские игровые зоны, предусматривающие возможное пребывание детей без сопровождения родителей, выше первого этажа следует размещать с учетом </w:t>
      </w:r>
      <w:hyperlink r:id="rId305">
        <w:r>
          <w:rPr>
            <w:color w:val="0000FF"/>
          </w:rPr>
          <w:t>пункта 7.1.13</w:t>
        </w:r>
      </w:hyperlink>
      <w:r>
        <w:t xml:space="preserve"> СП 1.13130.2020.</w:t>
      </w:r>
    </w:p>
    <w:p w:rsidR="00DE67F9" w:rsidRDefault="00DE67F9">
      <w:pPr>
        <w:pStyle w:val="ConsPlusNormal"/>
        <w:jc w:val="both"/>
      </w:pPr>
      <w:r>
        <w:t xml:space="preserve">(в ред. </w:t>
      </w:r>
      <w:hyperlink r:id="rId306">
        <w:r>
          <w:rPr>
            <w:color w:val="0000FF"/>
          </w:rPr>
          <w:t>Изменения N 4</w:t>
        </w:r>
      </w:hyperlink>
      <w:r>
        <w:t>, утв. Приказом Минстроя России от 19.09.2024 N 630/пр)</w:t>
      </w:r>
    </w:p>
    <w:p w:rsidR="00DE67F9" w:rsidRDefault="00DE67F9">
      <w:pPr>
        <w:pStyle w:val="ConsPlusNormal"/>
        <w:spacing w:before="220"/>
        <w:ind w:firstLine="540"/>
        <w:jc w:val="both"/>
      </w:pPr>
      <w:r>
        <w:rPr>
          <w:b/>
        </w:rPr>
        <w:t>Складские и подсобные помещения</w:t>
      </w:r>
    </w:p>
    <w:p w:rsidR="00DE67F9" w:rsidRDefault="00DE67F9">
      <w:pPr>
        <w:pStyle w:val="ConsPlusNormal"/>
        <w:spacing w:before="220"/>
        <w:ind w:firstLine="540"/>
        <w:jc w:val="both"/>
      </w:pPr>
      <w:r>
        <w:t>5.67 При проектировании складских помещений в составе общественных зданий следует обеспечить их функциональную взаимосвязь с основными помещениями предприятия (организации), соблюдение требований к микроклимату, технологии хранения, пожарной безопасности (огнестойкости ограждающих конструкций, дымоудалению и др.).</w:t>
      </w:r>
    </w:p>
    <w:p w:rsidR="00DE67F9" w:rsidRDefault="00DE67F9">
      <w:pPr>
        <w:pStyle w:val="ConsPlusNormal"/>
        <w:spacing w:before="220"/>
        <w:ind w:firstLine="540"/>
        <w:jc w:val="both"/>
      </w:pPr>
      <w:r>
        <w:t xml:space="preserve">В общественных зданиях размещать складские помещения категорий А, Б (по </w:t>
      </w:r>
      <w:hyperlink r:id="rId307">
        <w:r>
          <w:rPr>
            <w:color w:val="0000FF"/>
          </w:rPr>
          <w:t>таблице 1</w:t>
        </w:r>
      </w:hyperlink>
      <w:r>
        <w:t xml:space="preserve"> СП 12.13130.2009) не допускается.</w:t>
      </w:r>
    </w:p>
    <w:p w:rsidR="00DE67F9" w:rsidRDefault="00DE67F9">
      <w:pPr>
        <w:pStyle w:val="ConsPlusNormal"/>
        <w:spacing w:before="220"/>
        <w:ind w:firstLine="540"/>
        <w:jc w:val="both"/>
      </w:pPr>
      <w:r>
        <w:t>5.68 В общественных зданиях следует предусматривать ПУИ, оборудованные системой горячего и холодного водоснабжения. Площадь ПУИ принимают из расчета 0,8 м</w:t>
      </w:r>
      <w:r>
        <w:rPr>
          <w:vertAlign w:val="superscript"/>
        </w:rPr>
        <w:t>2</w:t>
      </w:r>
      <w:r>
        <w:t xml:space="preserve"> на каждые 100 м</w:t>
      </w:r>
      <w:r>
        <w:rPr>
          <w:vertAlign w:val="superscript"/>
        </w:rPr>
        <w:t>2</w:t>
      </w:r>
      <w:r>
        <w:t xml:space="preserve"> полезной площади этажа, но не менее 2 м</w:t>
      </w:r>
      <w:r>
        <w:rPr>
          <w:vertAlign w:val="superscript"/>
        </w:rPr>
        <w:t>2</w:t>
      </w:r>
      <w:r>
        <w:t>. При площади этажа менее 400 м</w:t>
      </w:r>
      <w:r>
        <w:rPr>
          <w:vertAlign w:val="superscript"/>
        </w:rPr>
        <w:t>2</w:t>
      </w:r>
      <w:r>
        <w:t xml:space="preserve"> допускается предусматривать одно помещение на два смежных этажа. Для зданий площадью более 3000 м</w:t>
      </w:r>
      <w:r>
        <w:rPr>
          <w:vertAlign w:val="superscript"/>
        </w:rPr>
        <w:t>2</w:t>
      </w:r>
      <w:r>
        <w:t xml:space="preserve"> площадь помещений допускается принимать из расчета 0,6 м</w:t>
      </w:r>
      <w:r>
        <w:rPr>
          <w:vertAlign w:val="superscript"/>
        </w:rPr>
        <w:t>2</w:t>
      </w:r>
      <w:r>
        <w:t xml:space="preserve"> на каждые 100 м</w:t>
      </w:r>
      <w:r>
        <w:rPr>
          <w:vertAlign w:val="superscript"/>
        </w:rPr>
        <w:t>2</w:t>
      </w:r>
      <w:r>
        <w:t>, а для зданий площадью более 5000 м</w:t>
      </w:r>
      <w:r>
        <w:rPr>
          <w:vertAlign w:val="superscript"/>
        </w:rPr>
        <w:t>2</w:t>
      </w:r>
      <w:r>
        <w:t xml:space="preserve"> - из расчета 0,4 м</w:t>
      </w:r>
      <w:r>
        <w:rPr>
          <w:vertAlign w:val="superscript"/>
        </w:rPr>
        <w:t>2</w:t>
      </w:r>
      <w:r>
        <w:t xml:space="preserve"> на каждые 100 м</w:t>
      </w:r>
      <w:r>
        <w:rPr>
          <w:vertAlign w:val="superscript"/>
        </w:rPr>
        <w:t>2</w:t>
      </w:r>
      <w:r>
        <w:t>.</w:t>
      </w:r>
    </w:p>
    <w:p w:rsidR="00DE67F9" w:rsidRDefault="00DE67F9">
      <w:pPr>
        <w:pStyle w:val="ConsPlusNormal"/>
        <w:spacing w:before="220"/>
        <w:ind w:firstLine="540"/>
        <w:jc w:val="both"/>
      </w:pPr>
      <w:r>
        <w:t>Допускается:</w:t>
      </w:r>
    </w:p>
    <w:p w:rsidR="00DE67F9" w:rsidRDefault="00DE67F9">
      <w:pPr>
        <w:pStyle w:val="ConsPlusNormal"/>
        <w:spacing w:before="220"/>
        <w:ind w:firstLine="540"/>
        <w:jc w:val="both"/>
      </w:pPr>
      <w:r>
        <w:t>- при организации уборки помещений с помощью поломоечных машин (автоматов) вместо ПУИ предусматривать помещение для хранения указанного оборудования из расчета не менее 3 м</w:t>
      </w:r>
      <w:r>
        <w:rPr>
          <w:vertAlign w:val="superscript"/>
        </w:rPr>
        <w:t>2</w:t>
      </w:r>
      <w:r>
        <w:t xml:space="preserve"> на одну машину (автомат) либо по заданию на проектирование;</w:t>
      </w:r>
    </w:p>
    <w:p w:rsidR="00DE67F9" w:rsidRDefault="00DE67F9">
      <w:pPr>
        <w:pStyle w:val="ConsPlusNormal"/>
        <w:spacing w:before="220"/>
        <w:ind w:firstLine="540"/>
        <w:jc w:val="both"/>
      </w:pPr>
      <w:r>
        <w:t>- при организации мобильной службы клининга принимать площадь ПУИ не менее 2 м</w:t>
      </w:r>
      <w:r>
        <w:rPr>
          <w:vertAlign w:val="superscript"/>
        </w:rPr>
        <w:t>2</w:t>
      </w:r>
      <w:r>
        <w:t xml:space="preserve"> на этаж;</w:t>
      </w:r>
    </w:p>
    <w:p w:rsidR="00DE67F9" w:rsidRDefault="00DE67F9">
      <w:pPr>
        <w:pStyle w:val="ConsPlusNormal"/>
        <w:spacing w:before="220"/>
        <w:ind w:firstLine="540"/>
        <w:jc w:val="both"/>
      </w:pPr>
      <w:r>
        <w:t>- при оборудовании мест хранения уборочного инвентаря в санузлах гостиничных номеров или санузлах административной части общественного здания предусматривать ПУИ только для мест общего пользования.</w:t>
      </w:r>
    </w:p>
    <w:p w:rsidR="00DE67F9" w:rsidRDefault="00DE67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67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F9" w:rsidRDefault="00DE67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7F9" w:rsidRDefault="00DE67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7F9" w:rsidRDefault="00DE67F9">
            <w:pPr>
              <w:pStyle w:val="ConsPlusNormal"/>
              <w:jc w:val="both"/>
            </w:pPr>
            <w:r>
              <w:rPr>
                <w:color w:val="392C69"/>
              </w:rPr>
              <w:t>КонсультантПлюс: примечание.</w:t>
            </w:r>
          </w:p>
          <w:p w:rsidR="00DE67F9" w:rsidRDefault="00DE67F9">
            <w:pPr>
              <w:pStyle w:val="ConsPlusNormal"/>
              <w:jc w:val="both"/>
            </w:pPr>
            <w:r>
              <w:rPr>
                <w:color w:val="392C69"/>
              </w:rPr>
              <w:t>В официальном тексте документа, видимо, допущена опечатка: имеется в виду СП 158.13330, а не СП 158.1325800.</w:t>
            </w:r>
          </w:p>
        </w:tc>
        <w:tc>
          <w:tcPr>
            <w:tcW w:w="113" w:type="dxa"/>
            <w:tcBorders>
              <w:top w:val="nil"/>
              <w:left w:val="nil"/>
              <w:bottom w:val="nil"/>
              <w:right w:val="nil"/>
            </w:tcBorders>
            <w:shd w:val="clear" w:color="auto" w:fill="F4F3F8"/>
            <w:tcMar>
              <w:top w:w="0" w:type="dxa"/>
              <w:left w:w="0" w:type="dxa"/>
              <w:bottom w:w="0" w:type="dxa"/>
              <w:right w:w="0" w:type="dxa"/>
            </w:tcMar>
          </w:tcPr>
          <w:p w:rsidR="00DE67F9" w:rsidRDefault="00DE67F9">
            <w:pPr>
              <w:pStyle w:val="ConsPlusNormal"/>
            </w:pPr>
          </w:p>
        </w:tc>
      </w:tr>
    </w:tbl>
    <w:p w:rsidR="00DE67F9" w:rsidRDefault="00DE67F9">
      <w:pPr>
        <w:pStyle w:val="ConsPlusNormal"/>
        <w:spacing w:before="280"/>
        <w:ind w:firstLine="540"/>
        <w:jc w:val="both"/>
      </w:pPr>
      <w:r>
        <w:t xml:space="preserve">5.69 Для медицинских организаций ПУИ принимают по </w:t>
      </w:r>
      <w:hyperlink r:id="rId308">
        <w:r>
          <w:rPr>
            <w:color w:val="0000FF"/>
          </w:rPr>
          <w:t>СП 158.1325800</w:t>
        </w:r>
      </w:hyperlink>
      <w:r>
        <w:t>.</w:t>
      </w:r>
    </w:p>
    <w:p w:rsidR="00DE67F9" w:rsidRDefault="00DE67F9">
      <w:pPr>
        <w:pStyle w:val="ConsPlusNormal"/>
        <w:spacing w:before="220"/>
        <w:ind w:firstLine="540"/>
        <w:jc w:val="both"/>
      </w:pPr>
      <w:r>
        <w:rPr>
          <w:b/>
        </w:rPr>
        <w:t>Дополнительные помещения</w:t>
      </w:r>
    </w:p>
    <w:p w:rsidR="00DE67F9" w:rsidRDefault="00DE67F9">
      <w:pPr>
        <w:pStyle w:val="ConsPlusNormal"/>
        <w:spacing w:before="220"/>
        <w:ind w:firstLine="540"/>
        <w:jc w:val="both"/>
      </w:pPr>
      <w:r>
        <w:t xml:space="preserve">5.70 В зданиях аэровокзалов, автовокзалов, речных (морских) и железнодорожных вокзалов, стадионов и других общественных зданий с большим потоком посетителей необходимо предусматривать служебные и подсобные помещения, предназначенные для предоставления территориальным органам Министерства внутренних дел Российской Федерации, Федеральной </w:t>
      </w:r>
      <w:r>
        <w:lastRenderedPageBreak/>
        <w:t>службы безопасности Российской Федерации; состав и площадь помещений устанавливают заданием на проектирование.</w:t>
      </w:r>
    </w:p>
    <w:p w:rsidR="00DE67F9" w:rsidRDefault="00DE67F9">
      <w:pPr>
        <w:pStyle w:val="ConsPlusNormal"/>
        <w:spacing w:before="220"/>
        <w:ind w:firstLine="540"/>
        <w:jc w:val="both"/>
      </w:pPr>
      <w:r>
        <w:rPr>
          <w:b/>
        </w:rPr>
        <w:t>Общие требования к помещениям технического назначения</w:t>
      </w:r>
    </w:p>
    <w:p w:rsidR="00DE67F9" w:rsidRDefault="00DE67F9">
      <w:pPr>
        <w:pStyle w:val="ConsPlusNormal"/>
        <w:spacing w:before="220"/>
        <w:ind w:firstLine="540"/>
        <w:jc w:val="both"/>
      </w:pPr>
      <w:r>
        <w:t>5.71 К помещениям технического назначения относятся:</w:t>
      </w:r>
    </w:p>
    <w:p w:rsidR="00DE67F9" w:rsidRDefault="00DE67F9">
      <w:pPr>
        <w:pStyle w:val="ConsPlusNormal"/>
        <w:spacing w:before="220"/>
        <w:ind w:firstLine="540"/>
        <w:jc w:val="both"/>
      </w:pPr>
      <w:r>
        <w:t>- помещения инженерно-технических систем: электрощитовая, машинное отделение лифтов, тепловой пункт, вентиляционная камера, насосная, мусоросборная камера и т.п.;</w:t>
      </w:r>
    </w:p>
    <w:p w:rsidR="00DE67F9" w:rsidRDefault="00DE67F9">
      <w:pPr>
        <w:pStyle w:val="ConsPlusNormal"/>
        <w:spacing w:before="220"/>
        <w:ind w:firstLine="540"/>
        <w:jc w:val="both"/>
      </w:pPr>
      <w:r>
        <w:t>- помещения для размещения технологического оборудования предприятия (организации);</w:t>
      </w:r>
    </w:p>
    <w:p w:rsidR="00DE67F9" w:rsidRDefault="00DE67F9">
      <w:pPr>
        <w:pStyle w:val="ConsPlusNormal"/>
        <w:spacing w:before="220"/>
        <w:ind w:firstLine="540"/>
        <w:jc w:val="both"/>
      </w:pPr>
      <w:r>
        <w:t>- диспетчерские, узлы наблюдения и пр.</w:t>
      </w:r>
    </w:p>
    <w:p w:rsidR="00DE67F9" w:rsidRDefault="00DE67F9">
      <w:pPr>
        <w:pStyle w:val="ConsPlusNormal"/>
        <w:spacing w:before="220"/>
        <w:ind w:firstLine="540"/>
        <w:jc w:val="both"/>
      </w:pPr>
      <w:r>
        <w:t xml:space="preserve">5.72 Вентиляционные камеры, шахты и машинные отделения лифтов, насосные, машинные отделения холодильных установок, тепловые пункты, мусоросборные камеры и другие помещения с оборудованием, являющимся источником шума и вибраций, располагать смежно, над и под зрительными и репетиционными залами, сценами, звукоаппаратными, читальными залами, палатами, кабинетами врачей, операционными, помещениями с пребыванием детей в детских организациях, учебными помещениями и другими помещениями с постоянным пребыванием людей, жилыми помещениями, размещенными в общественных зданиях, не допускается. Размещение инженерно-технических систем смежно, а также над и под указанными помещениями (кроме жилых) допускается при обеспечении в этих помещениях нормативных параметров шума и вибрации согласно </w:t>
      </w:r>
      <w:hyperlink r:id="rId309">
        <w:r>
          <w:rPr>
            <w:color w:val="0000FF"/>
          </w:rPr>
          <w:t>таблицам 5.35</w:t>
        </w:r>
      </w:hyperlink>
      <w:r>
        <w:t xml:space="preserve"> - </w:t>
      </w:r>
      <w:hyperlink r:id="rId310">
        <w:r>
          <w:rPr>
            <w:color w:val="0000FF"/>
          </w:rPr>
          <w:t>5.38</w:t>
        </w:r>
      </w:hyperlink>
      <w:r>
        <w:t xml:space="preserve"> и </w:t>
      </w:r>
      <w:hyperlink r:id="rId311">
        <w:r>
          <w:rPr>
            <w:color w:val="0000FF"/>
          </w:rPr>
          <w:t>пунктам 100</w:t>
        </w:r>
      </w:hyperlink>
      <w:r>
        <w:t xml:space="preserve"> - </w:t>
      </w:r>
      <w:hyperlink r:id="rId312">
        <w:r>
          <w:rPr>
            <w:color w:val="0000FF"/>
          </w:rPr>
          <w:t>119</w:t>
        </w:r>
      </w:hyperlink>
      <w:r>
        <w:t xml:space="preserve"> СанПиН 1.2.3685-21 путем устройства звукоизоляции ограждающих конструкций и виброзащиты инженерного оборудования, что должно быть подтверждено расчетами по </w:t>
      </w:r>
      <w:hyperlink r:id="rId313">
        <w:r>
          <w:rPr>
            <w:color w:val="0000FF"/>
          </w:rPr>
          <w:t>СП 51.13330</w:t>
        </w:r>
      </w:hyperlink>
      <w:r>
        <w:t>.</w:t>
      </w:r>
    </w:p>
    <w:p w:rsidR="00DE67F9" w:rsidRDefault="00DE67F9">
      <w:pPr>
        <w:pStyle w:val="ConsPlusNormal"/>
        <w:spacing w:before="220"/>
        <w:ind w:firstLine="540"/>
        <w:jc w:val="both"/>
      </w:pPr>
      <w:r>
        <w:t>5.73 Высота помещений ИТП должна быть не менее 2,2 м от пола до низа выступающих конструкций.</w:t>
      </w:r>
    </w:p>
    <w:p w:rsidR="00DE67F9" w:rsidRDefault="00DE67F9">
      <w:pPr>
        <w:pStyle w:val="ConsPlusNormal"/>
        <w:spacing w:before="220"/>
        <w:ind w:firstLine="540"/>
        <w:jc w:val="both"/>
      </w:pPr>
      <w:r>
        <w:t xml:space="preserve">Встроенные в обслуживаемые ими общественные здания ИТП следует проектировать с учетом </w:t>
      </w:r>
      <w:hyperlink r:id="rId314">
        <w:r>
          <w:rPr>
            <w:color w:val="0000FF"/>
          </w:rPr>
          <w:t>СП 124.13330</w:t>
        </w:r>
      </w:hyperlink>
      <w:r>
        <w:t xml:space="preserve">, </w:t>
      </w:r>
      <w:hyperlink r:id="rId315">
        <w:r>
          <w:rPr>
            <w:color w:val="0000FF"/>
          </w:rPr>
          <w:t>СП 510.1325800</w:t>
        </w:r>
      </w:hyperlink>
      <w:r>
        <w:t>. Допускается совмещать ИТП с помещениями установок вентиляции и кондиционирования воздуха.</w:t>
      </w:r>
    </w:p>
    <w:p w:rsidR="00DE67F9" w:rsidRDefault="00DE67F9">
      <w:pPr>
        <w:pStyle w:val="ConsPlusNormal"/>
        <w:jc w:val="both"/>
      </w:pPr>
      <w:r>
        <w:t xml:space="preserve">(в ред. </w:t>
      </w:r>
      <w:hyperlink r:id="rId316">
        <w:r>
          <w:rPr>
            <w:color w:val="0000FF"/>
          </w:rPr>
          <w:t>Изменения N 4</w:t>
        </w:r>
      </w:hyperlink>
      <w:r>
        <w:t>, утв. Приказом Минстроя России от 19.09.2024 N 630/пр)</w:t>
      </w:r>
    </w:p>
    <w:p w:rsidR="00DE67F9" w:rsidRDefault="00DE67F9">
      <w:pPr>
        <w:pStyle w:val="ConsPlusNormal"/>
        <w:spacing w:before="220"/>
        <w:ind w:firstLine="540"/>
        <w:jc w:val="both"/>
      </w:pPr>
      <w:r>
        <w:t xml:space="preserve">5.74 В состав административно-хозяйственных помещений входят помещения технического обслуживания организаций и предприятий: серверные, автоматическая телефонная станция, помещения копировально-множительной техники и другие технические помещения по </w:t>
      </w:r>
      <w:hyperlink r:id="rId317">
        <w:r>
          <w:rPr>
            <w:color w:val="0000FF"/>
          </w:rPr>
          <w:t>СП 44.13330</w:t>
        </w:r>
      </w:hyperlink>
      <w:r>
        <w:t>.</w:t>
      </w:r>
    </w:p>
    <w:p w:rsidR="00DE67F9" w:rsidRDefault="00DE67F9">
      <w:pPr>
        <w:pStyle w:val="ConsPlusNormal"/>
        <w:spacing w:before="220"/>
        <w:ind w:firstLine="540"/>
        <w:jc w:val="both"/>
      </w:pPr>
      <w:r>
        <w:t xml:space="preserve">При проектировании помещений копировально-множительной техники следует руководствоваться </w:t>
      </w:r>
      <w:hyperlink r:id="rId318">
        <w:r>
          <w:rPr>
            <w:color w:val="0000FF"/>
          </w:rPr>
          <w:t>ГОСТ Р 50948</w:t>
        </w:r>
      </w:hyperlink>
      <w:r>
        <w:t>.</w:t>
      </w:r>
    </w:p>
    <w:p w:rsidR="00DE67F9" w:rsidRDefault="00DE67F9">
      <w:pPr>
        <w:pStyle w:val="ConsPlusNormal"/>
        <w:spacing w:before="220"/>
        <w:ind w:firstLine="540"/>
        <w:jc w:val="both"/>
      </w:pPr>
      <w:r>
        <w:t xml:space="preserve">5.75 Мусоросборную камеру оборудуют водопроводом, канализацией, устройствами по механизации мусороудаления, самостоятельным вытяжным каналом, обеспечивающим вентиляцию камеры в соответствии с </w:t>
      </w:r>
      <w:hyperlink w:anchor="P1370">
        <w:r>
          <w:rPr>
            <w:color w:val="0000FF"/>
          </w:rPr>
          <w:t>[10]</w:t>
        </w:r>
      </w:hyperlink>
      <w:r>
        <w:t>.</w:t>
      </w:r>
    </w:p>
    <w:p w:rsidR="00DE67F9" w:rsidRDefault="00DE67F9">
      <w:pPr>
        <w:pStyle w:val="ConsPlusNormal"/>
        <w:spacing w:before="220"/>
        <w:ind w:firstLine="540"/>
        <w:jc w:val="both"/>
      </w:pPr>
      <w:r>
        <w:t xml:space="preserve">5.76 Мусоросборные и бельеприемные камеры в общественных зданиях следует проектировать в соответствии с </w:t>
      </w:r>
      <w:hyperlink r:id="rId319">
        <w:r>
          <w:rPr>
            <w:color w:val="0000FF"/>
          </w:rPr>
          <w:t>пунктом 5.1.6</w:t>
        </w:r>
      </w:hyperlink>
      <w:r>
        <w:t xml:space="preserve"> СП 4.13130.2013.</w:t>
      </w:r>
    </w:p>
    <w:p w:rsidR="00DE67F9" w:rsidRDefault="00DE67F9">
      <w:pPr>
        <w:pStyle w:val="ConsPlusNormal"/>
        <w:jc w:val="both"/>
      </w:pPr>
    </w:p>
    <w:p w:rsidR="00DE67F9" w:rsidRDefault="00DE67F9">
      <w:pPr>
        <w:pStyle w:val="ConsPlusTitle"/>
        <w:ind w:firstLine="540"/>
        <w:jc w:val="both"/>
        <w:outlineLvl w:val="1"/>
      </w:pPr>
      <w:r>
        <w:t>6 Обеспечение надежности и безопасности общественных зданий</w:t>
      </w:r>
    </w:p>
    <w:p w:rsidR="00DE67F9" w:rsidRDefault="00DE67F9">
      <w:pPr>
        <w:pStyle w:val="ConsPlusNormal"/>
        <w:spacing w:before="220"/>
        <w:ind w:firstLine="540"/>
        <w:jc w:val="both"/>
      </w:pPr>
      <w:r>
        <w:rPr>
          <w:b/>
        </w:rPr>
        <w:t>Общие требования к конструкциям</w:t>
      </w:r>
    </w:p>
    <w:p w:rsidR="00DE67F9" w:rsidRDefault="00DE67F9">
      <w:pPr>
        <w:pStyle w:val="ConsPlusNormal"/>
        <w:spacing w:before="220"/>
        <w:ind w:firstLine="540"/>
        <w:jc w:val="both"/>
      </w:pPr>
      <w:r>
        <w:t xml:space="preserve">6.1 Проектирование общественных зданий, а также входящих в их состав сетей инженерно-технического обеспечения осуществляют с учетом требований </w:t>
      </w:r>
      <w:hyperlink w:anchor="P1362">
        <w:r>
          <w:rPr>
            <w:color w:val="0000FF"/>
          </w:rPr>
          <w:t>[2]</w:t>
        </w:r>
      </w:hyperlink>
      <w:r>
        <w:t>.</w:t>
      </w:r>
    </w:p>
    <w:p w:rsidR="00DE67F9" w:rsidRDefault="00DE67F9">
      <w:pPr>
        <w:pStyle w:val="ConsPlusNormal"/>
        <w:spacing w:before="220"/>
        <w:ind w:firstLine="540"/>
        <w:jc w:val="both"/>
      </w:pPr>
      <w:r>
        <w:lastRenderedPageBreak/>
        <w:t xml:space="preserve">Уровень ответственности общественного здания устанавливают в соответствии с </w:t>
      </w:r>
      <w:hyperlink w:anchor="P1361">
        <w:r>
          <w:rPr>
            <w:color w:val="0000FF"/>
          </w:rPr>
          <w:t>[1]</w:t>
        </w:r>
      </w:hyperlink>
      <w:r>
        <w:t xml:space="preserve">, </w:t>
      </w:r>
      <w:hyperlink w:anchor="P1362">
        <w:r>
          <w:rPr>
            <w:color w:val="0000FF"/>
          </w:rPr>
          <w:t>[2]</w:t>
        </w:r>
      </w:hyperlink>
      <w:r>
        <w:t>.</w:t>
      </w:r>
    </w:p>
    <w:p w:rsidR="00DE67F9" w:rsidRDefault="00DE67F9">
      <w:pPr>
        <w:pStyle w:val="ConsPlusNormal"/>
        <w:spacing w:before="220"/>
        <w:ind w:firstLine="540"/>
        <w:jc w:val="both"/>
      </w:pPr>
      <w:r>
        <w:t xml:space="preserve">6.2 При выявлении на земельном участке строительства общественного здания опасных геологических процессов следует учитывать требования </w:t>
      </w:r>
      <w:hyperlink r:id="rId320">
        <w:r>
          <w:rPr>
            <w:color w:val="0000FF"/>
          </w:rPr>
          <w:t>СП 116.13330</w:t>
        </w:r>
      </w:hyperlink>
      <w:r>
        <w:t xml:space="preserve">. В сложных геологических условиях дополнительно учитывают требования: </w:t>
      </w:r>
      <w:hyperlink r:id="rId321">
        <w:r>
          <w:rPr>
            <w:color w:val="0000FF"/>
          </w:rPr>
          <w:t>СП 14.13330</w:t>
        </w:r>
      </w:hyperlink>
      <w:r>
        <w:t xml:space="preserve"> - в сейсмических районах; </w:t>
      </w:r>
      <w:hyperlink r:id="rId322">
        <w:r>
          <w:rPr>
            <w:color w:val="0000FF"/>
          </w:rPr>
          <w:t>СП 21.13330</w:t>
        </w:r>
      </w:hyperlink>
      <w:r>
        <w:t xml:space="preserve"> - на подрабатываемых территориях и просадочных грунтах; </w:t>
      </w:r>
      <w:hyperlink r:id="rId323">
        <w:r>
          <w:rPr>
            <w:color w:val="0000FF"/>
          </w:rPr>
          <w:t>СП 499.1325800</w:t>
        </w:r>
      </w:hyperlink>
      <w:r>
        <w:t xml:space="preserve"> - на территориях с карстово-суффозионными процессами; </w:t>
      </w:r>
      <w:hyperlink r:id="rId324">
        <w:r>
          <w:rPr>
            <w:color w:val="0000FF"/>
          </w:rPr>
          <w:t>СП 25.13330</w:t>
        </w:r>
      </w:hyperlink>
      <w:r>
        <w:t xml:space="preserve"> - на территориях с многолетнемерзлыми грунтами.</w:t>
      </w:r>
    </w:p>
    <w:p w:rsidR="00DE67F9" w:rsidRDefault="00DE67F9">
      <w:pPr>
        <w:pStyle w:val="ConsPlusNormal"/>
        <w:spacing w:before="220"/>
        <w:ind w:firstLine="540"/>
        <w:jc w:val="both"/>
      </w:pPr>
      <w:r>
        <w:t xml:space="preserve">6.3 Основания и несущие конструкции общественного здания должны быть запроектированы согласно </w:t>
      </w:r>
      <w:hyperlink r:id="rId325">
        <w:r>
          <w:rPr>
            <w:color w:val="0000FF"/>
          </w:rPr>
          <w:t>ГОСТ 27751</w:t>
        </w:r>
      </w:hyperlink>
      <w:r>
        <w:t xml:space="preserve">, </w:t>
      </w:r>
      <w:hyperlink r:id="rId326">
        <w:r>
          <w:rPr>
            <w:color w:val="0000FF"/>
          </w:rPr>
          <w:t>СП 15.13330</w:t>
        </w:r>
      </w:hyperlink>
      <w:r>
        <w:t xml:space="preserve">, </w:t>
      </w:r>
      <w:hyperlink r:id="rId327">
        <w:r>
          <w:rPr>
            <w:color w:val="0000FF"/>
          </w:rPr>
          <w:t>СП 16.13330</w:t>
        </w:r>
      </w:hyperlink>
      <w:r>
        <w:t xml:space="preserve">, </w:t>
      </w:r>
      <w:hyperlink r:id="rId328">
        <w:r>
          <w:rPr>
            <w:color w:val="0000FF"/>
          </w:rPr>
          <w:t>СП 20.13330</w:t>
        </w:r>
      </w:hyperlink>
      <w:r>
        <w:t xml:space="preserve">, </w:t>
      </w:r>
      <w:hyperlink r:id="rId329">
        <w:r>
          <w:rPr>
            <w:color w:val="0000FF"/>
          </w:rPr>
          <w:t>СП 63.13330</w:t>
        </w:r>
      </w:hyperlink>
      <w:r>
        <w:t xml:space="preserve">, </w:t>
      </w:r>
      <w:hyperlink r:id="rId330">
        <w:r>
          <w:rPr>
            <w:color w:val="0000FF"/>
          </w:rPr>
          <w:t>СП 64.13330</w:t>
        </w:r>
      </w:hyperlink>
      <w:r>
        <w:t xml:space="preserve">, </w:t>
      </w:r>
      <w:hyperlink r:id="rId331">
        <w:r>
          <w:rPr>
            <w:color w:val="0000FF"/>
          </w:rPr>
          <w:t>СП 70.13330</w:t>
        </w:r>
      </w:hyperlink>
      <w:r>
        <w:t xml:space="preserve">, </w:t>
      </w:r>
      <w:hyperlink r:id="rId332">
        <w:r>
          <w:rPr>
            <w:color w:val="0000FF"/>
          </w:rPr>
          <w:t>СП 451.1325800</w:t>
        </w:r>
      </w:hyperlink>
      <w:r>
        <w:t>.</w:t>
      </w:r>
    </w:p>
    <w:p w:rsidR="00DE67F9" w:rsidRDefault="00DE67F9">
      <w:pPr>
        <w:pStyle w:val="ConsPlusNormal"/>
        <w:jc w:val="both"/>
      </w:pPr>
      <w:r>
        <w:t xml:space="preserve">(в ред. </w:t>
      </w:r>
      <w:hyperlink r:id="rId333">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При расчете оснований и несущих конструкций общественных зданий должны быть учтены дополнительные нагрузки в местах размещения и крепления технологического и инженерно-технического оборудования, указанные в задании на проектирование.</w:t>
      </w:r>
    </w:p>
    <w:p w:rsidR="00DE67F9" w:rsidRDefault="00DE67F9">
      <w:pPr>
        <w:pStyle w:val="ConsPlusNormal"/>
        <w:spacing w:before="220"/>
        <w:ind w:firstLine="540"/>
        <w:jc w:val="both"/>
      </w:pPr>
      <w:r>
        <w:t xml:space="preserve">6.4 Требования по назначению нагрузок, воздействий и их сочетаний, учитываемых при расчетах оснований и несущих конструкций общественных зданий, приведены в </w:t>
      </w:r>
      <w:hyperlink r:id="rId334">
        <w:r>
          <w:rPr>
            <w:color w:val="0000FF"/>
          </w:rPr>
          <w:t>СП 20.13330</w:t>
        </w:r>
      </w:hyperlink>
      <w:r>
        <w:t xml:space="preserve">, </w:t>
      </w:r>
      <w:hyperlink r:id="rId335">
        <w:r>
          <w:rPr>
            <w:color w:val="0000FF"/>
          </w:rPr>
          <w:t>ГОСТ 27751</w:t>
        </w:r>
      </w:hyperlink>
      <w:r>
        <w:t>.</w:t>
      </w:r>
    </w:p>
    <w:p w:rsidR="00DE67F9" w:rsidRDefault="00DE67F9">
      <w:pPr>
        <w:pStyle w:val="ConsPlusNormal"/>
        <w:spacing w:before="220"/>
        <w:ind w:firstLine="540"/>
        <w:jc w:val="both"/>
      </w:pPr>
      <w:r>
        <w:t xml:space="preserve">Расчет конструкций общественного здания на воздействия, возникающие вследствие аварийных расчетных ситуаций, проводят в соответствии с </w:t>
      </w:r>
      <w:hyperlink r:id="rId336">
        <w:r>
          <w:rPr>
            <w:color w:val="0000FF"/>
          </w:rPr>
          <w:t>ГОСТ 27751</w:t>
        </w:r>
      </w:hyperlink>
      <w:r>
        <w:t>.</w:t>
      </w:r>
    </w:p>
    <w:p w:rsidR="00DE67F9" w:rsidRDefault="00DE67F9">
      <w:pPr>
        <w:pStyle w:val="ConsPlusNormal"/>
        <w:spacing w:before="220"/>
        <w:ind w:firstLine="540"/>
        <w:jc w:val="both"/>
      </w:pPr>
      <w:r>
        <w:t xml:space="preserve">6.5 Фундаменты общественного здания следует проектировать по </w:t>
      </w:r>
      <w:hyperlink r:id="rId337">
        <w:r>
          <w:rPr>
            <w:color w:val="0000FF"/>
          </w:rPr>
          <w:t>СП 22.13330</w:t>
        </w:r>
      </w:hyperlink>
      <w:r>
        <w:t xml:space="preserve">, </w:t>
      </w:r>
      <w:hyperlink r:id="rId338">
        <w:r>
          <w:rPr>
            <w:color w:val="0000FF"/>
          </w:rPr>
          <w:t>СП 24.13330</w:t>
        </w:r>
      </w:hyperlink>
      <w:r>
        <w:t>.</w:t>
      </w:r>
    </w:p>
    <w:p w:rsidR="00DE67F9" w:rsidRDefault="00DE67F9">
      <w:pPr>
        <w:pStyle w:val="ConsPlusNormal"/>
        <w:spacing w:before="220"/>
        <w:ind w:firstLine="540"/>
        <w:jc w:val="both"/>
      </w:pPr>
      <w:r>
        <w:t xml:space="preserve">Должны быть предусмотрены мероприятия по компенсации возможных деформаций основания. Защиту строительных конструкций и вводов инженерных коммуникаций от коррозии проектируют по </w:t>
      </w:r>
      <w:hyperlink r:id="rId339">
        <w:r>
          <w:rPr>
            <w:color w:val="0000FF"/>
          </w:rPr>
          <w:t>СП 28.13330</w:t>
        </w:r>
      </w:hyperlink>
      <w:r>
        <w:t>.</w:t>
      </w:r>
    </w:p>
    <w:p w:rsidR="00DE67F9" w:rsidRDefault="00DE67F9">
      <w:pPr>
        <w:pStyle w:val="ConsPlusNormal"/>
        <w:spacing w:before="220"/>
        <w:ind w:firstLine="540"/>
        <w:jc w:val="both"/>
      </w:pPr>
      <w:r>
        <w:t xml:space="preserve">6.6 При реконструкции общественного здания грунты основания, несущие и ограждающие конструкции существующей части общественного здания вне зависимости от физического износа должны быть проверены на возникшие дополнительные нагрузки и воздействия в соответствии с </w:t>
      </w:r>
      <w:hyperlink r:id="rId340">
        <w:r>
          <w:rPr>
            <w:color w:val="0000FF"/>
          </w:rPr>
          <w:t>СП 20.13330</w:t>
        </w:r>
      </w:hyperlink>
      <w:r>
        <w:t>.</w:t>
      </w:r>
    </w:p>
    <w:p w:rsidR="00DE67F9" w:rsidRDefault="00DE67F9">
      <w:pPr>
        <w:pStyle w:val="ConsPlusNormal"/>
        <w:spacing w:before="220"/>
        <w:ind w:firstLine="540"/>
        <w:jc w:val="both"/>
      </w:pPr>
      <w:r>
        <w:t>При этом следует учитывать: фактическую несущую способность грунтов основания в результате их изменения в период эксплуатации; повышение со временем прочности бетона в бетонных и железобетонных конструкциях; изменения конструктивной схемы общественного здания относительно изначального проекта (новые проемы, осуществленный ремонт или усиление конструкций).</w:t>
      </w:r>
    </w:p>
    <w:p w:rsidR="00DE67F9" w:rsidRDefault="00DE67F9">
      <w:pPr>
        <w:pStyle w:val="ConsPlusNormal"/>
        <w:spacing w:before="220"/>
        <w:ind w:firstLine="540"/>
        <w:jc w:val="both"/>
      </w:pPr>
      <w:r>
        <w:t xml:space="preserve">6.7 Ограждающие конструкции общественных зданий и сооружений (фасадные конструкции, светопрозрачные конструкции, двери, конструкции перегородок и пр.) проектируют по </w:t>
      </w:r>
      <w:hyperlink r:id="rId341">
        <w:r>
          <w:rPr>
            <w:color w:val="0000FF"/>
          </w:rPr>
          <w:t>СП 70.13330</w:t>
        </w:r>
      </w:hyperlink>
      <w:r>
        <w:t xml:space="preserve">, </w:t>
      </w:r>
      <w:hyperlink r:id="rId342">
        <w:r>
          <w:rPr>
            <w:color w:val="0000FF"/>
          </w:rPr>
          <w:t>СП 426.1325800</w:t>
        </w:r>
      </w:hyperlink>
      <w:r>
        <w:t>.</w:t>
      </w:r>
    </w:p>
    <w:p w:rsidR="00DE67F9" w:rsidRDefault="00DE67F9">
      <w:pPr>
        <w:pStyle w:val="ConsPlusNormal"/>
        <w:spacing w:before="220"/>
        <w:ind w:firstLine="540"/>
        <w:jc w:val="both"/>
      </w:pPr>
      <w:r>
        <w:rPr>
          <w:b/>
        </w:rPr>
        <w:t>Ограждения и организация путей эвакуации</w:t>
      </w:r>
    </w:p>
    <w:p w:rsidR="00DE67F9" w:rsidRDefault="00DE67F9">
      <w:pPr>
        <w:pStyle w:val="ConsPlusNormal"/>
        <w:spacing w:before="220"/>
        <w:ind w:firstLine="540"/>
        <w:jc w:val="both"/>
      </w:pPr>
      <w:r>
        <w:t xml:space="preserve">6.8 Требования к эвакуационным путям, количеству эвакуационных выходов с этажа и из общественного здания в целом, размерам путей и выходов (ширина и высота) применительно к конкретным типам общественных зданий с учетом функциональной пожарной опасности помещений, численности эвакуируемых, их групп мобильности, степени огнестойкости и класса конструктивной пожарной опасности общественного здания приведены в </w:t>
      </w:r>
      <w:hyperlink r:id="rId343">
        <w:r>
          <w:rPr>
            <w:color w:val="0000FF"/>
          </w:rPr>
          <w:t>СП 1.13130</w:t>
        </w:r>
      </w:hyperlink>
      <w:r>
        <w:t>.</w:t>
      </w:r>
    </w:p>
    <w:p w:rsidR="00DE67F9" w:rsidRDefault="00DE67F9">
      <w:pPr>
        <w:pStyle w:val="ConsPlusNormal"/>
        <w:spacing w:before="220"/>
        <w:ind w:firstLine="540"/>
        <w:jc w:val="both"/>
      </w:pPr>
      <w:r>
        <w:t xml:space="preserve">6.9 Высота порогов противопожарных дверей на эвакуационных путях не должна превышать установленную в </w:t>
      </w:r>
      <w:hyperlink r:id="rId344">
        <w:r>
          <w:rPr>
            <w:color w:val="0000FF"/>
          </w:rPr>
          <w:t>СП 1.13130</w:t>
        </w:r>
      </w:hyperlink>
      <w:r>
        <w:t>.</w:t>
      </w:r>
    </w:p>
    <w:p w:rsidR="00DE67F9" w:rsidRDefault="00DE67F9">
      <w:pPr>
        <w:pStyle w:val="ConsPlusNormal"/>
        <w:spacing w:before="220"/>
        <w:ind w:firstLine="540"/>
        <w:jc w:val="both"/>
      </w:pPr>
      <w:r>
        <w:lastRenderedPageBreak/>
        <w:t xml:space="preserve">6.10 Перед наружной дверью (эвакуационным выходом) должна быть предусмотрена горизонтальная входная площадка с шириной не менее полуторной ширины полотна наружной двери. Размеры входной площадки перед входом для МГН следует проектировать с учетом требований </w:t>
      </w:r>
      <w:hyperlink r:id="rId345">
        <w:r>
          <w:rPr>
            <w:color w:val="0000FF"/>
          </w:rPr>
          <w:t>СП 59.13330</w:t>
        </w:r>
      </w:hyperlink>
      <w:r>
        <w:t>.</w:t>
      </w:r>
    </w:p>
    <w:p w:rsidR="00DE67F9" w:rsidRDefault="00DE67F9">
      <w:pPr>
        <w:pStyle w:val="ConsPlusNormal"/>
        <w:spacing w:before="220"/>
        <w:ind w:firstLine="540"/>
        <w:jc w:val="both"/>
      </w:pPr>
      <w:r>
        <w:t>Высота ограждения крыльца при подъеме на три ступеньки и более и высотой от уровня тротуаров более 0,45 м должна быть не менее 0,9 м.</w:t>
      </w:r>
    </w:p>
    <w:p w:rsidR="00DE67F9" w:rsidRDefault="00DE67F9">
      <w:pPr>
        <w:pStyle w:val="ConsPlusNormal"/>
        <w:spacing w:before="220"/>
        <w:ind w:firstLine="540"/>
        <w:jc w:val="both"/>
      </w:pPr>
      <w:r>
        <w:t xml:space="preserve">6.11 Ограждения металлических пожарных лестниц и площадок (в том числе на эвакуационных и аварийных выходах), а также ограждения кровли общественных зданий для обеспечения безопасности проводимых работ следует предусматривать в соответствии с </w:t>
      </w:r>
      <w:hyperlink r:id="rId346">
        <w:r>
          <w:rPr>
            <w:color w:val="0000FF"/>
          </w:rPr>
          <w:t>ГОСТ Р 53254</w:t>
        </w:r>
      </w:hyperlink>
      <w:r>
        <w:t xml:space="preserve">, </w:t>
      </w:r>
      <w:hyperlink r:id="rId347">
        <w:r>
          <w:rPr>
            <w:color w:val="0000FF"/>
          </w:rPr>
          <w:t>ГОСТ 25772</w:t>
        </w:r>
      </w:hyperlink>
      <w:r>
        <w:t>.</w:t>
      </w:r>
    </w:p>
    <w:p w:rsidR="00DE67F9" w:rsidRDefault="00DE67F9">
      <w:pPr>
        <w:pStyle w:val="ConsPlusNormal"/>
        <w:spacing w:before="220"/>
        <w:ind w:firstLine="540"/>
        <w:jc w:val="both"/>
      </w:pPr>
      <w:r>
        <w:t xml:space="preserve">6.12 Высота ограждений наружных балконов, лоджий, галерей, лестниц 3-го типа по </w:t>
      </w:r>
      <w:hyperlink w:anchor="P1363">
        <w:r>
          <w:rPr>
            <w:color w:val="0000FF"/>
          </w:rPr>
          <w:t>[3]</w:t>
        </w:r>
      </w:hyperlink>
      <w:r>
        <w:t>, террас, эксплуатируемых кровель должна быть не менее 1,2 м. Высота ограждений внутри здания, в том числе лестниц и пандусов, должна быть не менее 0,9 м. При наличии просвета между маршами лестниц и пандусов более 0,3 м, перепаде отметок пола более 1,0 м (кроме края сцены, обращенной к зрительному залу) и в помещениях с возможным пребыванием детей высота ограждения должна быть не менее 1,2 м.</w:t>
      </w:r>
    </w:p>
    <w:p w:rsidR="00DE67F9" w:rsidRDefault="00DE67F9">
      <w:pPr>
        <w:pStyle w:val="ConsPlusNormal"/>
        <w:spacing w:before="220"/>
        <w:ind w:firstLine="540"/>
        <w:jc w:val="both"/>
      </w:pPr>
      <w:r>
        <w:t>Ограждения должны быть непрерывными, оборудованы поручнями и рассчитаны на восприятие нагрузок не менее 0,3 кН/м.</w:t>
      </w:r>
    </w:p>
    <w:p w:rsidR="00DE67F9" w:rsidRDefault="00DE67F9">
      <w:pPr>
        <w:pStyle w:val="ConsPlusNormal"/>
        <w:spacing w:before="220"/>
        <w:ind w:firstLine="540"/>
        <w:jc w:val="both"/>
      </w:pPr>
      <w:r>
        <w:t>6.13 Ограждения в зданиях образовательных организаций для детей в возрасте до восьми лет (включительно) и учебных корпусов школ-интернатов, где расположены помещения первых классов, а также амбулаторно-поликлинических и медицинских организациях со стационаром для детей, в зданиях зрелищных, досугово-развлекательных организаций, торговых и торгово-развлекательных, спортивных организациях, где могут находиться дети в возрасте от одного года до восьми лет (включительно), должны отвечать следующим требованиям:</w:t>
      </w:r>
    </w:p>
    <w:p w:rsidR="00DE67F9" w:rsidRDefault="00DE67F9">
      <w:pPr>
        <w:pStyle w:val="ConsPlusNormal"/>
        <w:spacing w:before="220"/>
        <w:ind w:firstLine="540"/>
        <w:jc w:val="both"/>
      </w:pPr>
      <w:r>
        <w:t>- высота ограждений лестниц, используемых детьми, должна быть не менее 1,2 м, а в дошкольных образовательных организациях для детей с нарушением умственного развития - 1,8 или 1,5 м при сплошном ограждении сеткой;</w:t>
      </w:r>
    </w:p>
    <w:p w:rsidR="00DE67F9" w:rsidRDefault="00DE67F9">
      <w:pPr>
        <w:pStyle w:val="ConsPlusNormal"/>
        <w:spacing w:before="220"/>
        <w:ind w:firstLine="540"/>
        <w:jc w:val="both"/>
      </w:pPr>
      <w:r>
        <w:t>- лестницы должны иметь поручни с двух сторон, установленные на двух уровнях от его верхней части до поверхности проступи ступеней: основной - 0,9 м; дополнительный - 0,5 м.</w:t>
      </w:r>
    </w:p>
    <w:p w:rsidR="00DE67F9" w:rsidRDefault="00DE67F9">
      <w:pPr>
        <w:pStyle w:val="ConsPlusNormal"/>
        <w:jc w:val="both"/>
      </w:pPr>
      <w:r>
        <w:t xml:space="preserve">(в ред. </w:t>
      </w:r>
      <w:hyperlink r:id="rId348">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В ограждениях открытых лестниц вертикальные элементы должны иметь просвет не более 0,1 м (горизонтальные и наклонные членения ограждений не допускаются).</w:t>
      </w:r>
    </w:p>
    <w:p w:rsidR="00DE67F9" w:rsidRDefault="00DE67F9">
      <w:pPr>
        <w:pStyle w:val="ConsPlusNormal"/>
        <w:spacing w:before="220"/>
        <w:ind w:firstLine="540"/>
        <w:jc w:val="both"/>
      </w:pPr>
      <w:r>
        <w:t xml:space="preserve">На остекленных дверях в зданиях дошкольных образовательных и общеобразовательных организаций, домов отдыха и санаториев для родителей с детьми должны быть предусмотрены защитные решетки высотой от пола не менее 1,2 м; при применении в остеклении стекла класса СМ 3 по </w:t>
      </w:r>
      <w:hyperlink r:id="rId349">
        <w:r>
          <w:rPr>
            <w:color w:val="0000FF"/>
          </w:rPr>
          <w:t>ГОСТ 30826</w:t>
        </w:r>
      </w:hyperlink>
      <w:r>
        <w:t xml:space="preserve"> и выше решетки не требуются.</w:t>
      </w:r>
    </w:p>
    <w:p w:rsidR="00DE67F9" w:rsidRDefault="00DE67F9">
      <w:pPr>
        <w:pStyle w:val="ConsPlusNormal"/>
        <w:spacing w:before="220"/>
        <w:ind w:firstLine="540"/>
        <w:jc w:val="both"/>
      </w:pPr>
      <w:r>
        <w:t>6.14 Высота ограждений неэксплуатируемых кровель для общественных зданий выше 10 м должна быть не менее 0,6 м (при наличии парапета его высоту включают в высоту ограждений кровель). В общественных зданиях с мансардным этажом при высоте от уровня земли до перелома поверхности ломаной мансардной крыши 10 м и более следует предусматривать ограждения со снегозадерживающими устройствами высотой 0,15 м.</w:t>
      </w:r>
    </w:p>
    <w:p w:rsidR="00DE67F9" w:rsidRDefault="00DE67F9">
      <w:pPr>
        <w:pStyle w:val="ConsPlusNormal"/>
        <w:spacing w:before="220"/>
        <w:ind w:firstLine="540"/>
        <w:jc w:val="both"/>
      </w:pPr>
      <w:r>
        <w:t>При содержании и использовании объекта культурного наследия (памятников истории и культуры) народов Российской Федерации допускается не предусматривать ограждения согласно охранному обязательству по сохранению объекта культурного наследия [</w:t>
      </w:r>
      <w:hyperlink w:anchor="P1373">
        <w:r>
          <w:rPr>
            <w:color w:val="0000FF"/>
          </w:rPr>
          <w:t>13</w:t>
        </w:r>
      </w:hyperlink>
      <w:r>
        <w:t xml:space="preserve">, </w:t>
      </w:r>
      <w:hyperlink r:id="rId350">
        <w:r>
          <w:rPr>
            <w:color w:val="0000FF"/>
          </w:rPr>
          <w:t>статья 47.6</w:t>
        </w:r>
      </w:hyperlink>
      <w:r>
        <w:t xml:space="preserve">]. На участках кровли, для которых отсутствует возможность устройства ограждений, необходимо </w:t>
      </w:r>
      <w:r>
        <w:lastRenderedPageBreak/>
        <w:t>предусмотреть установку закладных элементов с несущей способностью не менее 300 кгс и с шагом не более 3 м друг от друга и от мест примыкания коньков к вертикальным конструкциям здания для крепления страховочных средств при проведении работ на кровле.</w:t>
      </w:r>
    </w:p>
    <w:p w:rsidR="00DE67F9" w:rsidRDefault="00DE67F9">
      <w:pPr>
        <w:pStyle w:val="ConsPlusNormal"/>
        <w:jc w:val="both"/>
      </w:pPr>
      <w:r>
        <w:t xml:space="preserve">(абзац введен </w:t>
      </w:r>
      <w:hyperlink r:id="rId351">
        <w:r>
          <w:rPr>
            <w:color w:val="0000FF"/>
          </w:rPr>
          <w:t>Изменением N 2</w:t>
        </w:r>
      </w:hyperlink>
      <w:r>
        <w:t>, утв. Приказом Минстроя России от 03.03.2023 N 145/пр)</w:t>
      </w:r>
    </w:p>
    <w:p w:rsidR="00DE67F9" w:rsidRDefault="00DE67F9">
      <w:pPr>
        <w:pStyle w:val="ConsPlusNormal"/>
        <w:spacing w:before="220"/>
        <w:ind w:firstLine="540"/>
        <w:jc w:val="both"/>
      </w:pPr>
      <w:r>
        <w:t>6.15 На трибунах объектов спорта при расчетной ширине лестниц, проходов или люков более 4 м следует предусматривать разделительные поручни высотой не менее 0,9 м. При расчетной ширине люка или лестницы менее 2,5 м для люков или лестниц, имеющих ширину более 2,5 м, устройство разделительных поручней не требуется. При разнице отметок пола смежных рядов более 0,55 м вдоль прохода каждого зрительного ряда следует устанавливать ограждение высотой не менее 0,8 м, не мешающее видимости.</w:t>
      </w:r>
    </w:p>
    <w:p w:rsidR="00DE67F9" w:rsidRDefault="00DE67F9">
      <w:pPr>
        <w:pStyle w:val="ConsPlusNormal"/>
        <w:spacing w:before="220"/>
        <w:ind w:firstLine="540"/>
        <w:jc w:val="both"/>
      </w:pPr>
      <w:r>
        <w:t>6.16 На балконах и ярусах трибун залов перед первым рядом высота барьера должна быть не менее 0,8 м.</w:t>
      </w:r>
    </w:p>
    <w:p w:rsidR="00DE67F9" w:rsidRDefault="00DE67F9">
      <w:pPr>
        <w:pStyle w:val="ConsPlusNormal"/>
        <w:spacing w:before="220"/>
        <w:ind w:firstLine="540"/>
        <w:jc w:val="both"/>
      </w:pPr>
      <w:r>
        <w:t>На барьерах следует предусматривать устройства, предохраняющие от падения предметов вниз.</w:t>
      </w:r>
    </w:p>
    <w:p w:rsidR="00DE67F9" w:rsidRDefault="00DE67F9">
      <w:pPr>
        <w:pStyle w:val="ConsPlusNormal"/>
        <w:spacing w:before="220"/>
        <w:ind w:firstLine="540"/>
        <w:jc w:val="both"/>
      </w:pPr>
      <w:r>
        <w:rPr>
          <w:b/>
        </w:rPr>
        <w:t>Безопасность наружных ограждающих конструкций</w:t>
      </w:r>
    </w:p>
    <w:p w:rsidR="00DE67F9" w:rsidRDefault="00DE67F9">
      <w:pPr>
        <w:pStyle w:val="ConsPlusNormal"/>
        <w:spacing w:before="220"/>
        <w:ind w:firstLine="540"/>
        <w:jc w:val="both"/>
      </w:pPr>
      <w:r>
        <w:t xml:space="preserve">6.17 При устройстве панорамного остекления общественных зданий необходимо обеспечить безопасную эксплуатацию и предотвращение его разрушения при непреднамеренных воздействиях пользователей с учетом требований </w:t>
      </w:r>
      <w:hyperlink r:id="rId352">
        <w:r>
          <w:rPr>
            <w:color w:val="0000FF"/>
          </w:rPr>
          <w:t>СП 426.1325800</w:t>
        </w:r>
      </w:hyperlink>
      <w:r>
        <w:t>.</w:t>
      </w:r>
    </w:p>
    <w:p w:rsidR="00DE67F9" w:rsidRDefault="00DE67F9">
      <w:pPr>
        <w:pStyle w:val="ConsPlusNormal"/>
        <w:spacing w:before="220"/>
        <w:ind w:firstLine="540"/>
        <w:jc w:val="both"/>
      </w:pPr>
      <w:r>
        <w:t>Для безопасности пользования панорамным остеклением с внутренней стороны остекления предусматривают ограждения высотой не менее 1,2 м; допускается использование дополнительного светопрозрачного ограждения.</w:t>
      </w:r>
    </w:p>
    <w:p w:rsidR="00DE67F9" w:rsidRDefault="00DE67F9">
      <w:pPr>
        <w:pStyle w:val="ConsPlusNormal"/>
        <w:spacing w:before="220"/>
        <w:ind w:firstLine="540"/>
        <w:jc w:val="both"/>
      </w:pPr>
      <w:r>
        <w:t>Вместо устройства ограждения также допускается устройство ограничителей перемещения перед светопрозрачным заполнением (для первых этажей - и с наружной стороны, если уровень пола помещений выше уровня земли у фасада не более чем на 150 мм). В качестве ограничителя перемещения с наружной стороны следует применять одно из следующих устройств:</w:t>
      </w:r>
    </w:p>
    <w:p w:rsidR="00DE67F9" w:rsidRDefault="00DE67F9">
      <w:pPr>
        <w:pStyle w:val="ConsPlusNormal"/>
        <w:spacing w:before="220"/>
        <w:ind w:firstLine="540"/>
        <w:jc w:val="both"/>
      </w:pPr>
      <w:r>
        <w:t>- сплошной колесоотбойник высотой 100 - 150 мм на расстоянии 300 мм от светопрозрачного ограждения;</w:t>
      </w:r>
    </w:p>
    <w:p w:rsidR="00DE67F9" w:rsidRDefault="00DE67F9">
      <w:pPr>
        <w:pStyle w:val="ConsPlusNormal"/>
        <w:spacing w:before="220"/>
        <w:ind w:firstLine="540"/>
        <w:jc w:val="both"/>
      </w:pPr>
      <w:r>
        <w:t xml:space="preserve">- колесоотбойник, выполненный из металлического профиля, установленным на высоте 50 - 100 мм на расстоянии 300 мм от светопрозрачного ограждения, совместно с дополнительным тактильным напольным указателем по </w:t>
      </w:r>
      <w:hyperlink r:id="rId353">
        <w:r>
          <w:rPr>
            <w:color w:val="0000FF"/>
          </w:rPr>
          <w:t>ГОСТ Р 52875</w:t>
        </w:r>
      </w:hyperlink>
      <w:r>
        <w:t xml:space="preserve"> шириной не менее 600 мм, предупреждающим об опасности на пути следования;</w:t>
      </w:r>
    </w:p>
    <w:p w:rsidR="00DE67F9" w:rsidRDefault="00DE67F9">
      <w:pPr>
        <w:pStyle w:val="ConsPlusNormal"/>
        <w:spacing w:before="220"/>
        <w:ind w:firstLine="540"/>
        <w:jc w:val="both"/>
      </w:pPr>
      <w:r>
        <w:t>- цоколь сечением не менее 150 x 150 мм совместно с колесоотбойником, выполненным из металлического профиля, установленным на высоте 50 - 100 мм, расположенного на расстоянии 150 мм от цоколя;</w:t>
      </w:r>
    </w:p>
    <w:p w:rsidR="00DE67F9" w:rsidRDefault="00DE67F9">
      <w:pPr>
        <w:pStyle w:val="ConsPlusNormal"/>
        <w:spacing w:before="220"/>
        <w:ind w:firstLine="540"/>
        <w:jc w:val="both"/>
      </w:pPr>
      <w:r>
        <w:t>- цоколь высотой 150 - 450 мм и шириной не менее 300 мм.</w:t>
      </w:r>
    </w:p>
    <w:p w:rsidR="00DE67F9" w:rsidRDefault="00DE67F9">
      <w:pPr>
        <w:pStyle w:val="ConsPlusNormal"/>
        <w:spacing w:before="220"/>
        <w:ind w:firstLine="540"/>
        <w:jc w:val="both"/>
      </w:pPr>
      <w:r>
        <w:t>При необходимости учета возможности чрезвычайных ситуаций и угрозы террористических действий (устанавливается заданием на проектирование) следует предусматривать дополнительные мероприятия по обеспечению безопасности пользования панорамным остеклением:</w:t>
      </w:r>
    </w:p>
    <w:p w:rsidR="00DE67F9" w:rsidRDefault="00DE67F9">
      <w:pPr>
        <w:pStyle w:val="ConsPlusNormal"/>
        <w:spacing w:before="220"/>
        <w:ind w:firstLine="540"/>
        <w:jc w:val="both"/>
      </w:pPr>
      <w:r>
        <w:t>- в целях исключения опасности въезда автотранспорта в стену с остеклением на территории, примыкающей к фасаду (по заданию на проектирование), следует предусматривать безопасные зоны и установку ограничителей движения транспортных средств (отбойники, малые архитектурные формы и т.п.);</w:t>
      </w:r>
    </w:p>
    <w:p w:rsidR="00DE67F9" w:rsidRDefault="00DE67F9">
      <w:pPr>
        <w:pStyle w:val="ConsPlusNormal"/>
        <w:spacing w:before="220"/>
        <w:ind w:firstLine="540"/>
        <w:jc w:val="both"/>
      </w:pPr>
      <w:r>
        <w:lastRenderedPageBreak/>
        <w:t xml:space="preserve">- для минимизации урона от взрыва ранцевого или автомобильного взрывного устройства класс защиты светопрозрачного заполнения принимают ER1 - ER4 по </w:t>
      </w:r>
      <w:hyperlink r:id="rId354">
        <w:r>
          <w:rPr>
            <w:color w:val="0000FF"/>
          </w:rPr>
          <w:t>пункту 4.3</w:t>
        </w:r>
      </w:hyperlink>
      <w:r>
        <w:t xml:space="preserve"> ГОСТ 30826-2014.</w:t>
      </w:r>
    </w:p>
    <w:p w:rsidR="00DE67F9" w:rsidRDefault="00DE67F9">
      <w:pPr>
        <w:pStyle w:val="ConsPlusNormal"/>
        <w:spacing w:before="220"/>
        <w:ind w:firstLine="540"/>
        <w:jc w:val="both"/>
      </w:pPr>
      <w:r>
        <w:t xml:space="preserve">При опасности взрыва внутри помещения следует предусматривать устройство легко сбрасываемых конструкций по </w:t>
      </w:r>
      <w:hyperlink r:id="rId355">
        <w:r>
          <w:rPr>
            <w:color w:val="0000FF"/>
          </w:rPr>
          <w:t>ГОСТ Р 56288</w:t>
        </w:r>
      </w:hyperlink>
      <w:r>
        <w:t>.</w:t>
      </w:r>
    </w:p>
    <w:p w:rsidR="00DE67F9" w:rsidRDefault="00DE67F9">
      <w:pPr>
        <w:pStyle w:val="ConsPlusNormal"/>
        <w:spacing w:before="220"/>
        <w:ind w:firstLine="540"/>
        <w:jc w:val="both"/>
      </w:pPr>
      <w:r>
        <w:t>При опасности взрыва снаружи (для помещений нижних этажей) следует применять взрывостойкое светопрозрачное ограждение и устраивать зоны безопасности на территории, примыкающей к фасаду.</w:t>
      </w:r>
    </w:p>
    <w:p w:rsidR="00DE67F9" w:rsidRDefault="00DE67F9">
      <w:pPr>
        <w:pStyle w:val="ConsPlusNormal"/>
        <w:spacing w:before="220"/>
        <w:ind w:firstLine="540"/>
        <w:jc w:val="both"/>
      </w:pPr>
      <w:r>
        <w:t xml:space="preserve">6.18 Оконные блоки в основных помещениях, где могут находиться дети без присмотра взрослых, следует проектировать с применением систем безопасности для предотвращения открывания оконных блоков детьми и предупреждения случайного выпадения детей из окон в соответствии с </w:t>
      </w:r>
      <w:hyperlink r:id="rId356">
        <w:r>
          <w:rPr>
            <w:color w:val="0000FF"/>
          </w:rPr>
          <w:t>подразделом 6.2</w:t>
        </w:r>
      </w:hyperlink>
      <w:r>
        <w:t xml:space="preserve"> ГОСТ 23166-2024.</w:t>
      </w:r>
    </w:p>
    <w:p w:rsidR="00DE67F9" w:rsidRDefault="00DE67F9">
      <w:pPr>
        <w:pStyle w:val="ConsPlusNormal"/>
        <w:jc w:val="both"/>
      </w:pPr>
      <w:r>
        <w:t xml:space="preserve">(в ред. </w:t>
      </w:r>
      <w:hyperlink r:id="rId357">
        <w:r>
          <w:rPr>
            <w:color w:val="0000FF"/>
          </w:rPr>
          <w:t>Изменения N 4</w:t>
        </w:r>
      </w:hyperlink>
      <w:r>
        <w:t>, утв. Приказом Минстроя России от 19.09.2024 N 630/пр)</w:t>
      </w:r>
    </w:p>
    <w:p w:rsidR="00DE67F9" w:rsidRDefault="00DE67F9">
      <w:pPr>
        <w:pStyle w:val="ConsPlusNormal"/>
        <w:spacing w:before="220"/>
        <w:ind w:firstLine="540"/>
        <w:jc w:val="both"/>
      </w:pPr>
      <w:r>
        <w:rPr>
          <w:b/>
        </w:rPr>
        <w:t>Безопасность оборудования</w:t>
      </w:r>
    </w:p>
    <w:p w:rsidR="00DE67F9" w:rsidRDefault="00DE67F9">
      <w:pPr>
        <w:pStyle w:val="ConsPlusNormal"/>
        <w:spacing w:before="220"/>
        <w:ind w:firstLine="540"/>
        <w:jc w:val="both"/>
      </w:pPr>
      <w:r>
        <w:t>6.19 Стационарные места в зрительных залах и на трибунах (кроме балконов и лож вместимостью до 12 мест) должны быть с устройствами для крепления к полу. При проектировании трансформируемых мест следует предусматривать установку временных мест для сидения зрителей (или звеньев из них) с обеспечением устройств, предотвращающих их опрокидывание или сдвижку при эксплуатации.</w:t>
      </w:r>
    </w:p>
    <w:p w:rsidR="00DE67F9" w:rsidRDefault="00DE67F9">
      <w:pPr>
        <w:pStyle w:val="ConsPlusNormal"/>
        <w:spacing w:before="220"/>
        <w:ind w:firstLine="540"/>
        <w:jc w:val="both"/>
      </w:pPr>
      <w:r>
        <w:t>6.20 Для обеспечения безопасности инженерно-технических систем и оборудования в общественных зданиях необходимо соблюдать следующие правила:</w:t>
      </w:r>
    </w:p>
    <w:p w:rsidR="00DE67F9" w:rsidRDefault="00DE67F9">
      <w:pPr>
        <w:pStyle w:val="ConsPlusNormal"/>
        <w:spacing w:before="220"/>
        <w:ind w:firstLine="540"/>
        <w:jc w:val="both"/>
      </w:pPr>
      <w:r>
        <w:t>- температура поверхностей частей нагревательных приборов и подающих трубопроводов отопления, доступных для людей, не должна превышать 70 °C. Допускается увеличение температуры до 90 °C, а в дошкольных образовательных организациях - до 75 °C при осуществлении мероприятий, предотвращающих касание их человеком. Температура поверхностей других трубопроводов не должна превышать 40 °C.</w:t>
      </w:r>
    </w:p>
    <w:p w:rsidR="00DE67F9" w:rsidRDefault="00DE67F9">
      <w:pPr>
        <w:pStyle w:val="ConsPlusNormal"/>
        <w:spacing w:before="220"/>
        <w:ind w:firstLine="540"/>
        <w:jc w:val="both"/>
      </w:pPr>
      <w:r>
        <w:t>Температура горячего воздуха на расстоянии 0,1 м от выпускного отверстия приборов воздушного отопления не должна превышать 70 °C.</w:t>
      </w:r>
    </w:p>
    <w:p w:rsidR="00DE67F9" w:rsidRDefault="00DE67F9">
      <w:pPr>
        <w:pStyle w:val="ConsPlusNormal"/>
        <w:spacing w:before="220"/>
        <w:ind w:firstLine="540"/>
        <w:jc w:val="both"/>
      </w:pPr>
      <w:r>
        <w:t>Температура горячей воды в системе горячего водоснабжения не должна превышать 65 °C.</w:t>
      </w:r>
    </w:p>
    <w:p w:rsidR="00DE67F9" w:rsidRDefault="00DE67F9">
      <w:pPr>
        <w:pStyle w:val="ConsPlusNormal"/>
        <w:spacing w:before="220"/>
        <w:ind w:firstLine="540"/>
        <w:jc w:val="both"/>
      </w:pPr>
      <w:r>
        <w:t xml:space="preserve">6.21 Камины в общественных зданиях следует проектировать с учетом требований </w:t>
      </w:r>
      <w:hyperlink r:id="rId358">
        <w:r>
          <w:rPr>
            <w:color w:val="0000FF"/>
          </w:rPr>
          <w:t>ГОСТ Р 52133</w:t>
        </w:r>
      </w:hyperlink>
      <w:r>
        <w:t xml:space="preserve">, </w:t>
      </w:r>
      <w:hyperlink r:id="rId359">
        <w:r>
          <w:rPr>
            <w:color w:val="0000FF"/>
          </w:rPr>
          <w:t>СП 7.13130</w:t>
        </w:r>
      </w:hyperlink>
      <w:r>
        <w:t>.</w:t>
      </w:r>
    </w:p>
    <w:p w:rsidR="00DE67F9" w:rsidRDefault="00DE67F9">
      <w:pPr>
        <w:pStyle w:val="ConsPlusNormal"/>
        <w:spacing w:before="220"/>
        <w:ind w:firstLine="540"/>
        <w:jc w:val="both"/>
      </w:pPr>
      <w:r>
        <w:t>6.22 Агрегаты и приборы, смещение которых может привести к пожару или взрыву в зданиях, возводимых в сейсмических районах, должны быть надежно закреплены.</w:t>
      </w:r>
    </w:p>
    <w:p w:rsidR="00DE67F9" w:rsidRDefault="00DE67F9">
      <w:pPr>
        <w:pStyle w:val="ConsPlusNormal"/>
        <w:spacing w:before="220"/>
        <w:ind w:firstLine="540"/>
        <w:jc w:val="both"/>
      </w:pPr>
      <w:r>
        <w:t>6.23 В зданиях высотой девять этажей и более для безопасного ремонта и чистки фасадов следует предусматривать возможность крепления строительных люлек с электроприводом. При меньшей этажности необходимость подобных устройств устанавливают заданием на проектирование.</w:t>
      </w:r>
    </w:p>
    <w:p w:rsidR="00DE67F9" w:rsidRDefault="00DE67F9">
      <w:pPr>
        <w:pStyle w:val="ConsPlusNormal"/>
        <w:spacing w:before="220"/>
        <w:ind w:firstLine="540"/>
        <w:jc w:val="both"/>
      </w:pPr>
      <w:r>
        <w:rPr>
          <w:b/>
        </w:rPr>
        <w:t>Мероприятия по защите зданий и посетителей</w:t>
      </w:r>
    </w:p>
    <w:p w:rsidR="00DE67F9" w:rsidRDefault="00DE67F9">
      <w:pPr>
        <w:pStyle w:val="ConsPlusNormal"/>
        <w:spacing w:before="220"/>
        <w:ind w:firstLine="540"/>
        <w:jc w:val="both"/>
      </w:pPr>
      <w:r>
        <w:t xml:space="preserve">6.24 В общественных зданиях должны быть предусмотрены системы безопасности, направленные на предотвращение криминальных проявлений и их последствий, способствующие минимизации возможного ущерба людям, зданию и имуществу при осуществлении противоправных действий в соответствии с нормами по обеспечению антитеррористической защищенности общественных зданий и сооружений. Эти мероприятия устанавливают в задании </w:t>
      </w:r>
      <w:r>
        <w:lastRenderedPageBreak/>
        <w:t xml:space="preserve">на проектирование и разрабатывают в соответствии с </w:t>
      </w:r>
      <w:hyperlink r:id="rId360">
        <w:r>
          <w:rPr>
            <w:color w:val="0000FF"/>
          </w:rPr>
          <w:t>СП 132.13330</w:t>
        </w:r>
      </w:hyperlink>
      <w:r>
        <w:t>.</w:t>
      </w:r>
    </w:p>
    <w:p w:rsidR="00DE67F9" w:rsidRDefault="00DE67F9">
      <w:pPr>
        <w:pStyle w:val="ConsPlusNormal"/>
        <w:spacing w:before="220"/>
        <w:ind w:firstLine="540"/>
        <w:jc w:val="both"/>
      </w:pPr>
      <w:r>
        <w:t xml:space="preserve">6.25 Необходимость охранных мероприятий в общественных зданиях в соответствии с типом объекта по его значимости и степени защищенности устанавливают в задании на проектирование с учетом </w:t>
      </w:r>
      <w:hyperlink w:anchor="P1366">
        <w:r>
          <w:rPr>
            <w:color w:val="0000FF"/>
          </w:rPr>
          <w:t>[6]</w:t>
        </w:r>
      </w:hyperlink>
      <w:r>
        <w:t>.</w:t>
      </w:r>
    </w:p>
    <w:p w:rsidR="00DE67F9" w:rsidRDefault="00DE67F9">
      <w:pPr>
        <w:pStyle w:val="ConsPlusNormal"/>
        <w:spacing w:before="220"/>
        <w:ind w:firstLine="540"/>
        <w:jc w:val="both"/>
      </w:pPr>
      <w:r>
        <w:t>6.26 В целях защиты от посягательств на ценности и информацию, хранящиеся в специальных помещениях, должны быть предусмотрены конструктивно усиленные ограждающие конструкции этих помещений, а также специальные двери и проемы.</w:t>
      </w:r>
    </w:p>
    <w:p w:rsidR="00DE67F9" w:rsidRDefault="00DE67F9">
      <w:pPr>
        <w:pStyle w:val="ConsPlusNormal"/>
        <w:jc w:val="both"/>
      </w:pPr>
      <w:r>
        <w:t xml:space="preserve">(в ред. </w:t>
      </w:r>
      <w:hyperlink r:id="rId361">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6.27 Для защиты конфиденциальности информации в помещениях для переговоров по заданию на проектирование, стены следует облицовывать звукопоглощающим материалом и предусматривать звукоизолированные или двойные двери.</w:t>
      </w:r>
    </w:p>
    <w:p w:rsidR="00DE67F9" w:rsidRDefault="00DE67F9">
      <w:pPr>
        <w:pStyle w:val="ConsPlusNormal"/>
        <w:spacing w:before="220"/>
        <w:ind w:firstLine="540"/>
        <w:jc w:val="both"/>
      </w:pPr>
      <w:r>
        <w:t>6.28 По заданию на проектирование для обеспечения комплексной безопасности, антитеррористической защищенности и охраны общественных зданий следует предусматривать на первом этаже помещения для сотрудников организаций, обеспечивающих охрану общественного здания, с установкой в этих помещениях систем видеонаблюдения, пожарной и охранной сигнализации, канала передачи тревожных сообщений в службу по обеспечению вызова экстренных оперативных служб по единому номеру "112" посредством голосовой связи (телефонной связи общего пользования) или иных типов передачи информации при подтвержденной технической возможности приема и обработки техническими средствами службы передаваемой информации.</w:t>
      </w:r>
    </w:p>
    <w:p w:rsidR="00DE67F9" w:rsidRDefault="00DE67F9">
      <w:pPr>
        <w:pStyle w:val="ConsPlusNormal"/>
        <w:spacing w:before="220"/>
        <w:ind w:firstLine="540"/>
        <w:jc w:val="both"/>
      </w:pPr>
      <w:r>
        <w:t>Для образовательных организаций указанное помещение является обязательным.</w:t>
      </w:r>
    </w:p>
    <w:p w:rsidR="00DE67F9" w:rsidRDefault="00DE67F9">
      <w:pPr>
        <w:pStyle w:val="ConsPlusNormal"/>
        <w:jc w:val="both"/>
      </w:pPr>
    </w:p>
    <w:p w:rsidR="00DE67F9" w:rsidRDefault="00DE67F9">
      <w:pPr>
        <w:pStyle w:val="ConsPlusTitle"/>
        <w:ind w:firstLine="540"/>
        <w:jc w:val="both"/>
        <w:outlineLvl w:val="1"/>
      </w:pPr>
      <w:r>
        <w:t>7 Обеспечение санитарно-эпидемиологических требований</w:t>
      </w:r>
    </w:p>
    <w:p w:rsidR="00DE67F9" w:rsidRDefault="00DE67F9">
      <w:pPr>
        <w:pStyle w:val="ConsPlusNormal"/>
        <w:spacing w:before="220"/>
        <w:ind w:firstLine="540"/>
        <w:jc w:val="both"/>
      </w:pPr>
      <w:r>
        <w:rPr>
          <w:b/>
        </w:rPr>
        <w:t>Параметры микроклимата помещений</w:t>
      </w:r>
    </w:p>
    <w:p w:rsidR="00DE67F9" w:rsidRDefault="00DE67F9">
      <w:pPr>
        <w:pStyle w:val="ConsPlusNormal"/>
        <w:spacing w:before="220"/>
        <w:ind w:firstLine="540"/>
        <w:jc w:val="both"/>
      </w:pPr>
      <w:bookmarkStart w:id="11" w:name="P861"/>
      <w:bookmarkEnd w:id="11"/>
      <w:r>
        <w:t xml:space="preserve">7.1 Показатели, характеризующие микроклимат основных помещений общественных зданий (температура воздуха, результирующая температура помещения, относительная влажность воздуха, скорость движения воздуха, газовый состав воздуха), следует обеспечивать с учетом </w:t>
      </w:r>
      <w:hyperlink r:id="rId362">
        <w:r>
          <w:rPr>
            <w:color w:val="0000FF"/>
          </w:rPr>
          <w:t>ГОСТ 30494</w:t>
        </w:r>
      </w:hyperlink>
      <w:r>
        <w:t xml:space="preserve">, </w:t>
      </w:r>
      <w:hyperlink r:id="rId363">
        <w:r>
          <w:rPr>
            <w:color w:val="0000FF"/>
          </w:rPr>
          <w:t>ГОСТ 12.1.005</w:t>
        </w:r>
      </w:hyperlink>
      <w:r>
        <w:t>, СанПиН 1.2.3685-21 (</w:t>
      </w:r>
      <w:hyperlink r:id="rId364">
        <w:r>
          <w:rPr>
            <w:color w:val="0000FF"/>
          </w:rPr>
          <w:t>таблицы 5.27</w:t>
        </w:r>
      </w:hyperlink>
      <w:r>
        <w:t xml:space="preserve"> - </w:t>
      </w:r>
      <w:hyperlink r:id="rId365">
        <w:r>
          <w:rPr>
            <w:color w:val="0000FF"/>
          </w:rPr>
          <w:t>5.34</w:t>
        </w:r>
      </w:hyperlink>
      <w:r>
        <w:t xml:space="preserve">) с учетом </w:t>
      </w:r>
      <w:hyperlink r:id="rId366">
        <w:r>
          <w:rPr>
            <w:color w:val="0000FF"/>
          </w:rPr>
          <w:t>СП 2.1.3678</w:t>
        </w:r>
      </w:hyperlink>
      <w:r>
        <w:t xml:space="preserve">, нормируемые параметры шума - согласно </w:t>
      </w:r>
      <w:hyperlink r:id="rId367">
        <w:r>
          <w:rPr>
            <w:color w:val="0000FF"/>
          </w:rPr>
          <w:t>ГОСТ 12.1.003</w:t>
        </w:r>
      </w:hyperlink>
      <w:r>
        <w:t xml:space="preserve">, СанПиН 1.2.3685-21 </w:t>
      </w:r>
      <w:hyperlink r:id="rId368">
        <w:r>
          <w:rPr>
            <w:color w:val="0000FF"/>
          </w:rPr>
          <w:t>(таблица 5.35)</w:t>
        </w:r>
      </w:hyperlink>
      <w:r>
        <w:t>.</w:t>
      </w:r>
    </w:p>
    <w:p w:rsidR="00DE67F9" w:rsidRDefault="00DE67F9">
      <w:pPr>
        <w:pStyle w:val="ConsPlusNormal"/>
        <w:spacing w:before="220"/>
        <w:ind w:firstLine="540"/>
        <w:jc w:val="both"/>
      </w:pPr>
      <w:r>
        <w:t>Для холодного периода года следует принимать в качестве расчетных оптимальные параметры микроклимата, для теплого периода года допускается принимать допустимые параметры микроклимата.</w:t>
      </w:r>
    </w:p>
    <w:p w:rsidR="00DE67F9" w:rsidRDefault="00DE67F9">
      <w:pPr>
        <w:pStyle w:val="ConsPlusNormal"/>
        <w:spacing w:before="220"/>
        <w:ind w:firstLine="540"/>
        <w:jc w:val="both"/>
      </w:pPr>
      <w:r>
        <w:t xml:space="preserve">Показатели, характеризующие микроклимат на рабочих местах в производственных помещениях общественных зданий, следует обеспечивать с учетом </w:t>
      </w:r>
      <w:hyperlink r:id="rId369">
        <w:r>
          <w:rPr>
            <w:color w:val="0000FF"/>
          </w:rPr>
          <w:t>раздела V</w:t>
        </w:r>
      </w:hyperlink>
      <w:r>
        <w:t xml:space="preserve"> СанПиН 1.2.3685-21 в зависимости от категории работ по уровню энергозатрат организма (</w:t>
      </w:r>
      <w:hyperlink r:id="rId370">
        <w:r>
          <w:rPr>
            <w:color w:val="0000FF"/>
          </w:rPr>
          <w:t>таблица 5.1</w:t>
        </w:r>
      </w:hyperlink>
      <w:r>
        <w:t xml:space="preserve"> СанПиН 1.2.3685-21).</w:t>
      </w:r>
    </w:p>
    <w:p w:rsidR="00DE67F9" w:rsidRDefault="00DE67F9">
      <w:pPr>
        <w:pStyle w:val="ConsPlusNormal"/>
        <w:spacing w:before="220"/>
        <w:ind w:firstLine="540"/>
        <w:jc w:val="both"/>
      </w:pPr>
      <w:r>
        <w:t xml:space="preserve">Поддержание температурного режима в нерабочее время осуществляют с учетом </w:t>
      </w:r>
      <w:hyperlink r:id="rId371">
        <w:r>
          <w:rPr>
            <w:color w:val="0000FF"/>
          </w:rPr>
          <w:t>пункта 95</w:t>
        </w:r>
      </w:hyperlink>
      <w:r>
        <w:t xml:space="preserve"> СП 1.2.3685-21.</w:t>
      </w:r>
    </w:p>
    <w:p w:rsidR="00DE67F9" w:rsidRDefault="00DE67F9">
      <w:pPr>
        <w:pStyle w:val="ConsPlusNormal"/>
        <w:spacing w:before="220"/>
        <w:ind w:firstLine="540"/>
        <w:jc w:val="both"/>
      </w:pPr>
      <w:r>
        <w:t xml:space="preserve">7.2 В общественных зданиях, проектируемых для строительства в районах со среднемесячной температурой июля 21 °C и выше, помещения с постоянным пребыванием людей и помещения, где по технологическим и гигиеническим требованиям не допускается проникновение солнечных лучей или перегрев при ориентации световых проемов в пределах 130° - 315°, должны быть защищены от перегрева или проникновения солнечных лучей. Проектирование устройств солнцезащиты следует выполнять с учетом требований </w:t>
      </w:r>
      <w:hyperlink r:id="rId372">
        <w:r>
          <w:rPr>
            <w:color w:val="0000FF"/>
          </w:rPr>
          <w:t>СП 370.1325800</w:t>
        </w:r>
      </w:hyperlink>
      <w:r>
        <w:t>.</w:t>
      </w:r>
    </w:p>
    <w:p w:rsidR="00DE67F9" w:rsidRDefault="00DE67F9">
      <w:pPr>
        <w:pStyle w:val="ConsPlusNormal"/>
        <w:spacing w:before="220"/>
        <w:ind w:firstLine="540"/>
        <w:jc w:val="both"/>
      </w:pPr>
      <w:r>
        <w:lastRenderedPageBreak/>
        <w:t>7.3 Конструкцию пола, обеспечивающую температуру на его поверхности не менее 22 °C, или обогрев пола предусматривают в следующих помещениях:</w:t>
      </w:r>
    </w:p>
    <w:p w:rsidR="00DE67F9" w:rsidRDefault="00DE67F9">
      <w:pPr>
        <w:pStyle w:val="ConsPlusNormal"/>
        <w:spacing w:before="220"/>
        <w:ind w:firstLine="540"/>
        <w:jc w:val="both"/>
      </w:pPr>
      <w:r>
        <w:t>- в дошкольных образовательных организациях:</w:t>
      </w:r>
    </w:p>
    <w:p w:rsidR="00DE67F9" w:rsidRDefault="00DE67F9">
      <w:pPr>
        <w:pStyle w:val="ConsPlusNonformat"/>
        <w:spacing w:before="200"/>
        <w:jc w:val="both"/>
      </w:pPr>
      <w:r>
        <w:t xml:space="preserve">        - на  первом этаже: групповых,  залах  музыкальных и  физкультурных</w:t>
      </w:r>
    </w:p>
    <w:p w:rsidR="00DE67F9" w:rsidRDefault="00DE67F9">
      <w:pPr>
        <w:pStyle w:val="ConsPlusNonformat"/>
        <w:jc w:val="both"/>
      </w:pPr>
      <w:r>
        <w:t>занятий в зданиях дошкольных образовательных организаций всех типов;</w:t>
      </w:r>
    </w:p>
    <w:p w:rsidR="00DE67F9" w:rsidRDefault="00DE67F9">
      <w:pPr>
        <w:pStyle w:val="ConsPlusNonformat"/>
        <w:jc w:val="both"/>
      </w:pPr>
      <w:r>
        <w:t xml:space="preserve">        - в спальных и  раздевальных,  а  также  в  медицинских  помещениях</w:t>
      </w:r>
    </w:p>
    <w:p w:rsidR="00DE67F9" w:rsidRDefault="00DE67F9">
      <w:pPr>
        <w:pStyle w:val="ConsPlusNonformat"/>
        <w:jc w:val="both"/>
      </w:pPr>
      <w:r>
        <w:t>для детей с нарушением опорно-двигательного аппарата;</w:t>
      </w:r>
    </w:p>
    <w:p w:rsidR="00DE67F9" w:rsidRDefault="00DE67F9">
      <w:pPr>
        <w:pStyle w:val="ConsPlusNormal"/>
        <w:ind w:firstLine="540"/>
        <w:jc w:val="both"/>
      </w:pPr>
      <w:r>
        <w:t>- в зданиях медицинских организаций и организаций социального обслуживания населения:</w:t>
      </w:r>
    </w:p>
    <w:p w:rsidR="00DE67F9" w:rsidRDefault="00DE67F9">
      <w:pPr>
        <w:pStyle w:val="ConsPlusNonformat"/>
        <w:spacing w:before="200"/>
        <w:jc w:val="both"/>
      </w:pPr>
      <w:r>
        <w:t xml:space="preserve">        - в спальных и раздевальных  помещениях  для  детей  с  нарушениями</w:t>
      </w:r>
    </w:p>
    <w:p w:rsidR="00DE67F9" w:rsidRDefault="00DE67F9">
      <w:pPr>
        <w:pStyle w:val="ConsPlusNonformat"/>
        <w:jc w:val="both"/>
      </w:pPr>
      <w:r>
        <w:t>опорно-двигательного аппарата.</w:t>
      </w:r>
    </w:p>
    <w:p w:rsidR="00DE67F9" w:rsidRDefault="00DE67F9">
      <w:pPr>
        <w:pStyle w:val="ConsPlusNormal"/>
        <w:jc w:val="both"/>
      </w:pPr>
      <w:r>
        <w:t xml:space="preserve">(п. 7.3 в ред. </w:t>
      </w:r>
      <w:hyperlink r:id="rId373">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rPr>
          <w:b/>
        </w:rPr>
        <w:t>Естественное и искусственное освещение</w:t>
      </w:r>
    </w:p>
    <w:p w:rsidR="00DE67F9" w:rsidRDefault="00DE67F9">
      <w:pPr>
        <w:pStyle w:val="ConsPlusNormal"/>
        <w:spacing w:before="220"/>
        <w:ind w:firstLine="540"/>
        <w:jc w:val="both"/>
      </w:pPr>
      <w:r>
        <w:t xml:space="preserve">7.4 Естественное и искусственное освещение в общественных зданиях проектируют в соответствии с </w:t>
      </w:r>
      <w:hyperlink r:id="rId374">
        <w:r>
          <w:rPr>
            <w:color w:val="0000FF"/>
          </w:rPr>
          <w:t>СП 52.13330</w:t>
        </w:r>
      </w:hyperlink>
      <w:r>
        <w:t xml:space="preserve"> с учетом </w:t>
      </w:r>
      <w:hyperlink r:id="rId375">
        <w:r>
          <w:rPr>
            <w:color w:val="0000FF"/>
          </w:rPr>
          <w:t>раздела V</w:t>
        </w:r>
      </w:hyperlink>
      <w:r>
        <w:t xml:space="preserve"> СанПиН 1.2.3685-21.</w:t>
      </w:r>
    </w:p>
    <w:p w:rsidR="00DE67F9" w:rsidRDefault="00DE67F9">
      <w:pPr>
        <w:pStyle w:val="ConsPlusNormal"/>
        <w:spacing w:before="220"/>
        <w:ind w:firstLine="540"/>
        <w:jc w:val="both"/>
      </w:pPr>
      <w:r>
        <w:t xml:space="preserve">7.5 Гигиенические нормативы естественного и искусственного освещения помещений общественных зданий без рабочих мест приведены в </w:t>
      </w:r>
      <w:hyperlink r:id="rId376">
        <w:r>
          <w:rPr>
            <w:color w:val="0000FF"/>
          </w:rPr>
          <w:t>таблицах 5.54</w:t>
        </w:r>
      </w:hyperlink>
      <w:r>
        <w:t xml:space="preserve"> - </w:t>
      </w:r>
      <w:hyperlink r:id="rId377">
        <w:r>
          <w:rPr>
            <w:color w:val="0000FF"/>
          </w:rPr>
          <w:t>5.57</w:t>
        </w:r>
      </w:hyperlink>
      <w:r>
        <w:t xml:space="preserve"> СанПиН 1.2.3685-21, а при отсутствии в </w:t>
      </w:r>
      <w:hyperlink r:id="rId378">
        <w:r>
          <w:rPr>
            <w:color w:val="0000FF"/>
          </w:rPr>
          <w:t>таблице 5.54</w:t>
        </w:r>
      </w:hyperlink>
      <w:r>
        <w:t xml:space="preserve"> СанПиН 1.2.3685-21 нормируемых помещений - по </w:t>
      </w:r>
      <w:hyperlink r:id="rId379">
        <w:r>
          <w:rPr>
            <w:color w:val="0000FF"/>
          </w:rPr>
          <w:t>таблице 5.53</w:t>
        </w:r>
      </w:hyperlink>
      <w:r>
        <w:t xml:space="preserve"> СанПиН 1.2.3685-21.</w:t>
      </w:r>
    </w:p>
    <w:p w:rsidR="00DE67F9" w:rsidRDefault="00DE67F9">
      <w:pPr>
        <w:pStyle w:val="ConsPlusNormal"/>
        <w:spacing w:before="220"/>
        <w:ind w:firstLine="540"/>
        <w:jc w:val="both"/>
      </w:pPr>
      <w:r>
        <w:t xml:space="preserve">7.6 Требования к освещению рабочих мест в помещениях общественных зданий, а также в сопутствующих им производственных помещениях приведены в </w:t>
      </w:r>
      <w:hyperlink r:id="rId380">
        <w:r>
          <w:rPr>
            <w:color w:val="0000FF"/>
          </w:rPr>
          <w:t>таблице 5.25</w:t>
        </w:r>
      </w:hyperlink>
      <w:r>
        <w:t xml:space="preserve"> СанПиН 1.2.3685-21.</w:t>
      </w:r>
    </w:p>
    <w:p w:rsidR="00DE67F9" w:rsidRDefault="00DE67F9">
      <w:pPr>
        <w:pStyle w:val="ConsPlusNormal"/>
        <w:spacing w:before="220"/>
        <w:ind w:firstLine="540"/>
        <w:jc w:val="both"/>
      </w:pPr>
      <w:r>
        <w:t>7.7 Без естественного освещения или с освещением вторым светом допускается проектировать помещения, для которых гигиеническими нормативами не установлено значение коэффициента естественного освещения, а также помещения, размещение которых допускается в подвальных и цокольных этажах.</w:t>
      </w:r>
    </w:p>
    <w:p w:rsidR="00DE67F9" w:rsidRDefault="00DE67F9">
      <w:pPr>
        <w:pStyle w:val="ConsPlusNormal"/>
        <w:spacing w:before="220"/>
        <w:ind w:firstLine="540"/>
        <w:jc w:val="both"/>
      </w:pPr>
      <w:r>
        <w:t xml:space="preserve">7.8 Коридоры, используемые в качестве рекреации в учебных зданиях, должны иметь естественное освещение согласно </w:t>
      </w:r>
      <w:hyperlink r:id="rId381">
        <w:r>
          <w:rPr>
            <w:color w:val="0000FF"/>
          </w:rPr>
          <w:t>СП 2.4.3648</w:t>
        </w:r>
      </w:hyperlink>
      <w:r>
        <w:t>.</w:t>
      </w:r>
    </w:p>
    <w:p w:rsidR="00DE67F9" w:rsidRDefault="00DE67F9">
      <w:pPr>
        <w:pStyle w:val="ConsPlusNormal"/>
        <w:spacing w:before="220"/>
        <w:ind w:firstLine="540"/>
        <w:jc w:val="both"/>
      </w:pPr>
      <w:r>
        <w:rPr>
          <w:b/>
        </w:rPr>
        <w:t>Инсоляция</w:t>
      </w:r>
    </w:p>
    <w:p w:rsidR="00DE67F9" w:rsidRDefault="00DE67F9">
      <w:pPr>
        <w:pStyle w:val="ConsPlusNormal"/>
        <w:spacing w:before="220"/>
        <w:ind w:firstLine="540"/>
        <w:jc w:val="both"/>
      </w:pPr>
      <w:r>
        <w:t xml:space="preserve">7.9 В помещениях образовательных организаций, организаций здравоохранения и социального обслуживания населения должны быть обеспечены нормативные параметры инсоляции по </w:t>
      </w:r>
      <w:hyperlink r:id="rId382">
        <w:r>
          <w:rPr>
            <w:color w:val="0000FF"/>
          </w:rPr>
          <w:t>таблице 5.59</w:t>
        </w:r>
      </w:hyperlink>
      <w:r>
        <w:t xml:space="preserve"> с учетом </w:t>
      </w:r>
      <w:hyperlink r:id="rId383">
        <w:r>
          <w:rPr>
            <w:color w:val="0000FF"/>
          </w:rPr>
          <w:t>пунктов 167</w:t>
        </w:r>
      </w:hyperlink>
      <w:r>
        <w:t xml:space="preserve">, </w:t>
      </w:r>
      <w:hyperlink r:id="rId384">
        <w:r>
          <w:rPr>
            <w:color w:val="0000FF"/>
          </w:rPr>
          <w:t>168</w:t>
        </w:r>
      </w:hyperlink>
      <w:r>
        <w:t xml:space="preserve"> СанПиН 1.2.3685-21, на групповых площадках дошкольных образовательных организаций, объектов спорта и физкультурно-оздоровительного назначения, зоны отдыха общеобразовательных организаций и школ-интернатов, зоны отдыха лечебно-профилактических организаций стационарного типа - по </w:t>
      </w:r>
      <w:hyperlink r:id="rId385">
        <w:r>
          <w:rPr>
            <w:color w:val="0000FF"/>
          </w:rPr>
          <w:t>таблице 5.60</w:t>
        </w:r>
      </w:hyperlink>
      <w:r>
        <w:t xml:space="preserve"> СанПиН 1.2.3685-21.</w:t>
      </w:r>
    </w:p>
    <w:p w:rsidR="00DE67F9" w:rsidRDefault="00DE67F9">
      <w:pPr>
        <w:pStyle w:val="ConsPlusNormal"/>
        <w:jc w:val="both"/>
      </w:pPr>
    </w:p>
    <w:p w:rsidR="00DE67F9" w:rsidRDefault="00DE67F9">
      <w:pPr>
        <w:pStyle w:val="ConsPlusTitle"/>
        <w:ind w:firstLine="540"/>
        <w:jc w:val="both"/>
        <w:outlineLvl w:val="1"/>
      </w:pPr>
      <w:r>
        <w:t>8 Требования к инженерному оборудованию</w:t>
      </w:r>
    </w:p>
    <w:p w:rsidR="00DE67F9" w:rsidRDefault="00DE67F9">
      <w:pPr>
        <w:pStyle w:val="ConsPlusNormal"/>
        <w:spacing w:before="220"/>
        <w:ind w:firstLine="540"/>
        <w:jc w:val="both"/>
      </w:pPr>
      <w:r>
        <w:t>8.1 В общественных зданиях следует предусматривать:</w:t>
      </w:r>
    </w:p>
    <w:p w:rsidR="00DE67F9" w:rsidRDefault="00DE67F9">
      <w:pPr>
        <w:pStyle w:val="ConsPlusNormal"/>
        <w:spacing w:before="220"/>
        <w:ind w:firstLine="540"/>
        <w:jc w:val="both"/>
      </w:pPr>
      <w:r>
        <w:t xml:space="preserve">- питьевое и горячее водоснабжение, канализацию, водостоки в соответствии с </w:t>
      </w:r>
      <w:hyperlink r:id="rId386">
        <w:r>
          <w:rPr>
            <w:color w:val="0000FF"/>
          </w:rPr>
          <w:t>СП 30.13330</w:t>
        </w:r>
      </w:hyperlink>
      <w:r>
        <w:t xml:space="preserve">, </w:t>
      </w:r>
      <w:hyperlink r:id="rId387">
        <w:r>
          <w:rPr>
            <w:color w:val="0000FF"/>
          </w:rPr>
          <w:t>СП 31.13330</w:t>
        </w:r>
      </w:hyperlink>
      <w:r>
        <w:t xml:space="preserve">, </w:t>
      </w:r>
      <w:hyperlink r:id="rId388">
        <w:r>
          <w:rPr>
            <w:color w:val="0000FF"/>
          </w:rPr>
          <w:t>СП 32.13330</w:t>
        </w:r>
      </w:hyperlink>
      <w:r>
        <w:t>;</w:t>
      </w:r>
    </w:p>
    <w:p w:rsidR="00DE67F9" w:rsidRDefault="00DE67F9">
      <w:pPr>
        <w:pStyle w:val="ConsPlusNormal"/>
        <w:spacing w:before="220"/>
        <w:ind w:firstLine="540"/>
        <w:jc w:val="both"/>
      </w:pPr>
      <w:r>
        <w:t xml:space="preserve">- отопление, вентиляцию, кондиционирование, противодымную защиту - в соответствии с </w:t>
      </w:r>
      <w:hyperlink r:id="rId389">
        <w:r>
          <w:rPr>
            <w:color w:val="0000FF"/>
          </w:rPr>
          <w:t>СП 60.13330</w:t>
        </w:r>
      </w:hyperlink>
      <w:r>
        <w:t xml:space="preserve">, </w:t>
      </w:r>
      <w:hyperlink r:id="rId390">
        <w:r>
          <w:rPr>
            <w:color w:val="0000FF"/>
          </w:rPr>
          <w:t>СП 7.13130</w:t>
        </w:r>
      </w:hyperlink>
      <w:r>
        <w:t>;</w:t>
      </w:r>
    </w:p>
    <w:p w:rsidR="00DE67F9" w:rsidRDefault="00DE67F9">
      <w:pPr>
        <w:pStyle w:val="ConsPlusNormal"/>
        <w:spacing w:before="220"/>
        <w:ind w:firstLine="540"/>
        <w:jc w:val="both"/>
      </w:pPr>
      <w:r>
        <w:t xml:space="preserve">- противопожарный водопровод - в соответствии с </w:t>
      </w:r>
      <w:hyperlink r:id="rId391">
        <w:r>
          <w:rPr>
            <w:color w:val="0000FF"/>
          </w:rPr>
          <w:t>СП 10.13130</w:t>
        </w:r>
      </w:hyperlink>
      <w:r>
        <w:t>;</w:t>
      </w:r>
    </w:p>
    <w:p w:rsidR="00DE67F9" w:rsidRDefault="00DE67F9">
      <w:pPr>
        <w:pStyle w:val="ConsPlusNormal"/>
        <w:spacing w:before="220"/>
        <w:ind w:firstLine="540"/>
        <w:jc w:val="both"/>
      </w:pPr>
      <w:r>
        <w:lastRenderedPageBreak/>
        <w:t xml:space="preserve">- электроосвещение, силовое электрооборудование - в соответствии с </w:t>
      </w:r>
      <w:hyperlink r:id="rId392">
        <w:r>
          <w:rPr>
            <w:color w:val="0000FF"/>
          </w:rPr>
          <w:t>СП 52.13330</w:t>
        </w:r>
      </w:hyperlink>
      <w:r>
        <w:t xml:space="preserve">, </w:t>
      </w:r>
      <w:hyperlink r:id="rId393">
        <w:r>
          <w:rPr>
            <w:color w:val="0000FF"/>
          </w:rPr>
          <w:t>СП 256.1325800</w:t>
        </w:r>
      </w:hyperlink>
      <w:r>
        <w:t>;</w:t>
      </w:r>
    </w:p>
    <w:p w:rsidR="00DE67F9" w:rsidRDefault="00DE67F9">
      <w:pPr>
        <w:pStyle w:val="ConsPlusNormal"/>
        <w:spacing w:before="220"/>
        <w:ind w:firstLine="540"/>
        <w:jc w:val="both"/>
      </w:pPr>
      <w:r>
        <w:t xml:space="preserve">- системы электросвязи - в соответствии с </w:t>
      </w:r>
      <w:hyperlink r:id="rId394">
        <w:r>
          <w:rPr>
            <w:color w:val="0000FF"/>
          </w:rPr>
          <w:t>СП 134.13330</w:t>
        </w:r>
      </w:hyperlink>
      <w:r>
        <w:t>;</w:t>
      </w:r>
    </w:p>
    <w:p w:rsidR="00DE67F9" w:rsidRDefault="00DE67F9">
      <w:pPr>
        <w:pStyle w:val="ConsPlusNormal"/>
        <w:spacing w:before="220"/>
        <w:ind w:firstLine="540"/>
        <w:jc w:val="both"/>
      </w:pPr>
      <w:r>
        <w:t xml:space="preserve">- лифтовое оборудование - в соответствии с </w:t>
      </w:r>
      <w:hyperlink r:id="rId395">
        <w:r>
          <w:rPr>
            <w:color w:val="0000FF"/>
          </w:rPr>
          <w:t>ГОСТ 33984.1</w:t>
        </w:r>
      </w:hyperlink>
      <w:r>
        <w:t>;</w:t>
      </w:r>
    </w:p>
    <w:p w:rsidR="00DE67F9" w:rsidRDefault="00DE67F9">
      <w:pPr>
        <w:pStyle w:val="ConsPlusNormal"/>
        <w:spacing w:before="220"/>
        <w:ind w:firstLine="540"/>
        <w:jc w:val="both"/>
      </w:pPr>
      <w:r>
        <w:t xml:space="preserve">- лифты для транспортирования пожарных подразделений в зданиях - согласно </w:t>
      </w:r>
      <w:hyperlink r:id="rId396">
        <w:r>
          <w:rPr>
            <w:color w:val="0000FF"/>
          </w:rPr>
          <w:t>пункту 7.15</w:t>
        </w:r>
      </w:hyperlink>
      <w:r>
        <w:t xml:space="preserve"> СП 4.13130.2013;</w:t>
      </w:r>
    </w:p>
    <w:p w:rsidR="00DE67F9" w:rsidRDefault="00DE67F9">
      <w:pPr>
        <w:pStyle w:val="ConsPlusNormal"/>
        <w:spacing w:before="220"/>
        <w:ind w:firstLine="540"/>
        <w:jc w:val="both"/>
      </w:pPr>
      <w:r>
        <w:t>- средства спасения людей, системы противопожарной защиты - в соответствии с требованиями нормативных документов по пожарной безопасности.</w:t>
      </w:r>
    </w:p>
    <w:p w:rsidR="00DE67F9" w:rsidRDefault="00DE67F9">
      <w:pPr>
        <w:pStyle w:val="ConsPlusNormal"/>
        <w:spacing w:before="220"/>
        <w:ind w:firstLine="540"/>
        <w:jc w:val="both"/>
      </w:pPr>
      <w:r>
        <w:t>Иные инженерные системы предусматривают в соответствии с заданием на проектирование.</w:t>
      </w:r>
    </w:p>
    <w:p w:rsidR="00DE67F9" w:rsidRDefault="00DE67F9">
      <w:pPr>
        <w:pStyle w:val="ConsPlusNormal"/>
        <w:jc w:val="both"/>
      </w:pPr>
      <w:r>
        <w:t xml:space="preserve">(п. 8.1 в ред. </w:t>
      </w:r>
      <w:hyperlink r:id="rId397">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rPr>
          <w:b/>
        </w:rPr>
        <w:t>Водопровод, канализация, водостоки</w:t>
      </w:r>
    </w:p>
    <w:p w:rsidR="00DE67F9" w:rsidRDefault="00DE67F9">
      <w:pPr>
        <w:pStyle w:val="ConsPlusNormal"/>
        <w:spacing w:before="220"/>
        <w:ind w:firstLine="540"/>
        <w:jc w:val="both"/>
      </w:pPr>
      <w:r>
        <w:t>8.2 Точки подводки горячей воды к санитарно-техническим приборам, технологическому и другому оборудованию следует предусматривать по заданию на проектирование.</w:t>
      </w:r>
    </w:p>
    <w:p w:rsidR="00DE67F9" w:rsidRDefault="00DE67F9">
      <w:pPr>
        <w:pStyle w:val="ConsPlusNormal"/>
        <w:spacing w:before="220"/>
        <w:ind w:firstLine="540"/>
        <w:jc w:val="both"/>
      </w:pPr>
      <w:r>
        <w:t>8.3 Устройство водостока со скатных кровель необходимо проектировать с учетом следующих требований для зданий:</w:t>
      </w:r>
    </w:p>
    <w:p w:rsidR="00DE67F9" w:rsidRDefault="00DE67F9">
      <w:pPr>
        <w:pStyle w:val="ConsPlusNormal"/>
        <w:spacing w:before="220"/>
        <w:ind w:firstLine="540"/>
        <w:jc w:val="both"/>
      </w:pPr>
      <w:r>
        <w:t>- до двух этажей включительно (но не выше 8 м от уровня земли до отметки низа ската кровли) - допускается неорганизованный водосток при обязательном устройстве козырьков над входами и балконами второго этажа, вынос карниза при этом должен быть не менее 0,6 м, или при устройстве кровли, переходящей в фасад;</w:t>
      </w:r>
    </w:p>
    <w:p w:rsidR="00DE67F9" w:rsidRDefault="00DE67F9">
      <w:pPr>
        <w:pStyle w:val="ConsPlusNormal"/>
        <w:jc w:val="both"/>
      </w:pPr>
      <w:r>
        <w:t xml:space="preserve">(в ред. </w:t>
      </w:r>
      <w:hyperlink r:id="rId398">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до пяти этажей включительно - следует предусматривать организованный (внутренний, наружный, комбинированный) водосток;</w:t>
      </w:r>
    </w:p>
    <w:p w:rsidR="00DE67F9" w:rsidRDefault="00DE67F9">
      <w:pPr>
        <w:pStyle w:val="ConsPlusNormal"/>
        <w:spacing w:before="220"/>
        <w:ind w:firstLine="540"/>
        <w:jc w:val="both"/>
      </w:pPr>
      <w:r>
        <w:t>- шесть этажей и более - следует предусматривать внутренний водосток.</w:t>
      </w:r>
    </w:p>
    <w:p w:rsidR="00DE67F9" w:rsidRDefault="00DE67F9">
      <w:pPr>
        <w:pStyle w:val="ConsPlusNormal"/>
        <w:spacing w:before="220"/>
        <w:ind w:firstLine="540"/>
        <w:jc w:val="both"/>
      </w:pPr>
      <w:r>
        <w:t xml:space="preserve">Допускается устройство наружного организованного водостока для зданий этажностью шесть этажей со скатной кровлей при устройстве системы подогрева карниза кровли, воронок, лотков и стояков водосточной системы, а также поверхностных лотков (при необходимости). Количество и размещение водоотводящих труб принимают исходя из допустимой площади водосбора на одну водосборную воронку, определяемую </w:t>
      </w:r>
      <w:hyperlink r:id="rId399">
        <w:r>
          <w:rPr>
            <w:color w:val="0000FF"/>
          </w:rPr>
          <w:t>разделом 21</w:t>
        </w:r>
      </w:hyperlink>
      <w:r>
        <w:t xml:space="preserve"> СП 30.13330.2020.</w:t>
      </w:r>
    </w:p>
    <w:p w:rsidR="00DE67F9" w:rsidRDefault="00DE67F9">
      <w:pPr>
        <w:pStyle w:val="ConsPlusNormal"/>
        <w:spacing w:before="220"/>
        <w:ind w:firstLine="540"/>
        <w:jc w:val="both"/>
      </w:pPr>
      <w:r>
        <w:t xml:space="preserve">8.4 Здания высотой три этажа и более с плоской кровлей должны быть оборудованы системой внутренних водостоков с отводом воды в наружную дождевую канализацию, а при отсутствии последней - на благоустроенную поверхность земли (с учетом требований </w:t>
      </w:r>
      <w:hyperlink r:id="rId400">
        <w:r>
          <w:rPr>
            <w:color w:val="0000FF"/>
          </w:rPr>
          <w:t>СП 82.13330</w:t>
        </w:r>
      </w:hyperlink>
      <w:r>
        <w:t>). В этом случае выпуски водостоков должны быть очищены, а также должны быть приняты меры, предотвращающие их замерзание в зимнее время.</w:t>
      </w:r>
    </w:p>
    <w:p w:rsidR="00DE67F9" w:rsidRDefault="00DE67F9">
      <w:pPr>
        <w:pStyle w:val="ConsPlusNormal"/>
        <w:spacing w:before="220"/>
        <w:ind w:firstLine="540"/>
        <w:jc w:val="both"/>
      </w:pPr>
      <w:r>
        <w:t xml:space="preserve">8.5 Исключен с 26.11.2023. - </w:t>
      </w:r>
      <w:hyperlink r:id="rId401">
        <w:r>
          <w:rPr>
            <w:color w:val="0000FF"/>
          </w:rPr>
          <w:t>Изменение N 3</w:t>
        </w:r>
      </w:hyperlink>
      <w:r>
        <w:t>, утв. Приказом Минстроя России от 25.10.2023 N 772/пр.</w:t>
      </w:r>
    </w:p>
    <w:p w:rsidR="00DE67F9" w:rsidRDefault="00DE67F9">
      <w:pPr>
        <w:pStyle w:val="ConsPlusNormal"/>
        <w:spacing w:before="220"/>
        <w:ind w:firstLine="540"/>
        <w:jc w:val="both"/>
      </w:pPr>
      <w:r>
        <w:t xml:space="preserve">8.6 Допускается предусматривать наружный водосток с плоских кровель, террас и зданий до двух этажей включительно при условии обеспечения распределенного водостока за пределы террасы/здания с учетом требований </w:t>
      </w:r>
      <w:hyperlink r:id="rId402">
        <w:r>
          <w:rPr>
            <w:color w:val="0000FF"/>
          </w:rPr>
          <w:t>СП 30.13330</w:t>
        </w:r>
      </w:hyperlink>
      <w:r>
        <w:t xml:space="preserve"> по размещению водоотводящих труб и применения решений, исключающих намокание фасада и попадание воды в помещения (подогрев, устройство гидроизоляции и др.).</w:t>
      </w:r>
    </w:p>
    <w:p w:rsidR="00DE67F9" w:rsidRDefault="00DE67F9">
      <w:pPr>
        <w:pStyle w:val="ConsPlusNormal"/>
        <w:spacing w:before="220"/>
        <w:ind w:firstLine="540"/>
        <w:jc w:val="both"/>
      </w:pPr>
      <w:r>
        <w:lastRenderedPageBreak/>
        <w:t>8.7 Установку жироуловителей на выпусках производственных стоков следует предусматривать для предприятий общественного питания, работающих:</w:t>
      </w:r>
    </w:p>
    <w:p w:rsidR="00DE67F9" w:rsidRDefault="00DE67F9">
      <w:pPr>
        <w:pStyle w:val="ConsPlusNormal"/>
        <w:spacing w:before="220"/>
        <w:ind w:firstLine="540"/>
        <w:jc w:val="both"/>
      </w:pPr>
      <w:r>
        <w:t>- на полуфабрикатах - при количестве мест в залах 500 и более;</w:t>
      </w:r>
    </w:p>
    <w:p w:rsidR="00DE67F9" w:rsidRDefault="00DE67F9">
      <w:pPr>
        <w:pStyle w:val="ConsPlusNormal"/>
        <w:spacing w:before="220"/>
        <w:ind w:firstLine="540"/>
        <w:jc w:val="both"/>
      </w:pPr>
      <w:r>
        <w:t>- на сырье - при количестве мест в залах 200 и более либо не менее 1500 условных блюд.</w:t>
      </w:r>
    </w:p>
    <w:p w:rsidR="00DE67F9" w:rsidRDefault="00DE67F9">
      <w:pPr>
        <w:pStyle w:val="ConsPlusNormal"/>
        <w:spacing w:before="220"/>
        <w:ind w:firstLine="540"/>
        <w:jc w:val="both"/>
      </w:pPr>
      <w:r>
        <w:t>Пищеблоки дошкольных образовательных и общеобразовательных организаций по заданию на проектирование оборудуются жироуловителями.</w:t>
      </w:r>
    </w:p>
    <w:p w:rsidR="00DE67F9" w:rsidRDefault="00DE67F9">
      <w:pPr>
        <w:pStyle w:val="ConsPlusNormal"/>
        <w:spacing w:before="220"/>
        <w:ind w:firstLine="540"/>
        <w:jc w:val="both"/>
      </w:pPr>
      <w:r>
        <w:rPr>
          <w:b/>
        </w:rPr>
        <w:t>Отопление, вентиляция, кондиционирование</w:t>
      </w:r>
    </w:p>
    <w:p w:rsidR="00DE67F9" w:rsidRDefault="00DE67F9">
      <w:pPr>
        <w:pStyle w:val="ConsPlusNormal"/>
        <w:spacing w:before="220"/>
        <w:ind w:firstLine="540"/>
        <w:jc w:val="both"/>
      </w:pPr>
      <w:r>
        <w:t xml:space="preserve">8.8 В общественных зданиях следует предусматривать системы отопления, вентиляции и кондиционирования, обеспечивающие температуру, влажность, чистоту и скорость движения, очистку и обеззараживание воздуха, соответствующие нормируемым параметрам микроклимата помещений, по заданию на проектирование в соответствии с требованиями </w:t>
      </w:r>
      <w:hyperlink w:anchor="P861">
        <w:r>
          <w:rPr>
            <w:color w:val="0000FF"/>
          </w:rPr>
          <w:t>7.1</w:t>
        </w:r>
      </w:hyperlink>
      <w:r>
        <w:t xml:space="preserve">, </w:t>
      </w:r>
      <w:hyperlink r:id="rId403">
        <w:r>
          <w:rPr>
            <w:color w:val="0000FF"/>
          </w:rPr>
          <w:t>СанПиН 1.2.3685</w:t>
        </w:r>
      </w:hyperlink>
      <w:r>
        <w:t>.</w:t>
      </w:r>
    </w:p>
    <w:p w:rsidR="00DE67F9" w:rsidRDefault="00DE67F9">
      <w:pPr>
        <w:pStyle w:val="ConsPlusNormal"/>
        <w:spacing w:before="220"/>
        <w:ind w:firstLine="540"/>
        <w:jc w:val="both"/>
      </w:pPr>
      <w:r>
        <w:t xml:space="preserve">Отопление, вентиляцию, кондиционирование воздуха общественных зданий следует проектировать в соответствии с </w:t>
      </w:r>
      <w:hyperlink r:id="rId404">
        <w:r>
          <w:rPr>
            <w:color w:val="0000FF"/>
          </w:rPr>
          <w:t>СП 60.13330</w:t>
        </w:r>
      </w:hyperlink>
      <w:r>
        <w:t xml:space="preserve">, </w:t>
      </w:r>
      <w:hyperlink r:id="rId405">
        <w:r>
          <w:rPr>
            <w:color w:val="0000FF"/>
          </w:rPr>
          <w:t>СП 7.13130</w:t>
        </w:r>
      </w:hyperlink>
      <w:r>
        <w:t xml:space="preserve">, противопожарными требованиями и требованиями настоящего свода правил, в зданиях медицинских организаций - по </w:t>
      </w:r>
      <w:hyperlink r:id="rId406">
        <w:r>
          <w:rPr>
            <w:color w:val="0000FF"/>
          </w:rPr>
          <w:t>СП 158.13330</w:t>
        </w:r>
      </w:hyperlink>
      <w:r>
        <w:t xml:space="preserve">, в православных религиозных организациях - по </w:t>
      </w:r>
      <w:hyperlink r:id="rId407">
        <w:r>
          <w:rPr>
            <w:color w:val="0000FF"/>
          </w:rPr>
          <w:t>СП 391.1325800</w:t>
        </w:r>
      </w:hyperlink>
      <w:r>
        <w:t xml:space="preserve">, в зданиях железнодорожных вокзалов - по </w:t>
      </w:r>
      <w:hyperlink r:id="rId408">
        <w:r>
          <w:rPr>
            <w:color w:val="0000FF"/>
          </w:rPr>
          <w:t>СП 417.1325800</w:t>
        </w:r>
      </w:hyperlink>
      <w:r>
        <w:t>.</w:t>
      </w:r>
    </w:p>
    <w:p w:rsidR="00DE67F9" w:rsidRDefault="00DE67F9">
      <w:pPr>
        <w:pStyle w:val="ConsPlusNormal"/>
        <w:spacing w:before="220"/>
        <w:ind w:firstLine="540"/>
        <w:jc w:val="both"/>
      </w:pPr>
      <w:r>
        <w:t>8.9 Системы отопления следует предусматривать для общественных зданий и сооружений круглогодичного функционирования, а также для следующих помещений зданий организаций отдыха и туризма летнего функционирования:</w:t>
      </w:r>
    </w:p>
    <w:p w:rsidR="00DE67F9" w:rsidRDefault="00DE67F9">
      <w:pPr>
        <w:pStyle w:val="ConsPlusNormal"/>
        <w:spacing w:before="220"/>
        <w:ind w:firstLine="540"/>
        <w:jc w:val="both"/>
      </w:pPr>
      <w:r>
        <w:t xml:space="preserve">- изоляторов и медицинских пунктов во всех климатических районах строительства (кроме климатического района строительства IV по </w:t>
      </w:r>
      <w:hyperlink r:id="rId409">
        <w:r>
          <w:rPr>
            <w:color w:val="0000FF"/>
          </w:rPr>
          <w:t>СП 131.13330</w:t>
        </w:r>
      </w:hyperlink>
      <w:r>
        <w:t>);</w:t>
      </w:r>
    </w:p>
    <w:p w:rsidR="00DE67F9" w:rsidRDefault="00DE67F9">
      <w:pPr>
        <w:pStyle w:val="ConsPlusNormal"/>
        <w:spacing w:before="220"/>
        <w:ind w:firstLine="540"/>
        <w:jc w:val="both"/>
      </w:pPr>
      <w:r>
        <w:t>- помещений детских оздоровительных лагерей.</w:t>
      </w:r>
    </w:p>
    <w:p w:rsidR="00DE67F9" w:rsidRDefault="00DE67F9">
      <w:pPr>
        <w:pStyle w:val="ConsPlusNormal"/>
        <w:spacing w:before="220"/>
        <w:ind w:firstLine="540"/>
        <w:jc w:val="both"/>
      </w:pPr>
      <w:r>
        <w:t xml:space="preserve">В жилых комнатах и обеденных залах летних зданий организаций отдыха и туризма (домов отдыха, турбаз, пансионатов и др.), проектируемых для климатических районов строительства I и II по </w:t>
      </w:r>
      <w:hyperlink r:id="rId410">
        <w:r>
          <w:rPr>
            <w:color w:val="0000FF"/>
          </w:rPr>
          <w:t>СП 131.13330</w:t>
        </w:r>
      </w:hyperlink>
      <w:r>
        <w:t>, отопление допускается предусматривать по заданию на проектирование.</w:t>
      </w:r>
    </w:p>
    <w:p w:rsidR="00DE67F9" w:rsidRDefault="00DE67F9">
      <w:pPr>
        <w:pStyle w:val="ConsPlusNormal"/>
        <w:spacing w:before="220"/>
        <w:ind w:firstLine="540"/>
        <w:jc w:val="both"/>
      </w:pPr>
      <w:r>
        <w:t xml:space="preserve">8.10 Выбор систем отопления,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функционального назначения отапливаемых помещений в соответствии с </w:t>
      </w:r>
      <w:hyperlink r:id="rId411">
        <w:r>
          <w:rPr>
            <w:color w:val="0000FF"/>
          </w:rPr>
          <w:t>СП 60.13330</w:t>
        </w:r>
      </w:hyperlink>
      <w:r>
        <w:t>.</w:t>
      </w:r>
    </w:p>
    <w:p w:rsidR="00DE67F9" w:rsidRDefault="00DE67F9">
      <w:pPr>
        <w:pStyle w:val="ConsPlusNormal"/>
        <w:spacing w:before="220"/>
        <w:ind w:firstLine="540"/>
        <w:jc w:val="both"/>
      </w:pPr>
      <w:r>
        <w:t xml:space="preserve">Допускается размещение инженерного оборудования, применяющегося в эксплуатации здания, на эксплуатируемой кровле с учетом требований </w:t>
      </w:r>
      <w:hyperlink r:id="rId412">
        <w:r>
          <w:rPr>
            <w:color w:val="0000FF"/>
          </w:rPr>
          <w:t>СП 17.13330</w:t>
        </w:r>
      </w:hyperlink>
      <w:r>
        <w:t>.</w:t>
      </w:r>
    </w:p>
    <w:p w:rsidR="00DE67F9" w:rsidRDefault="00DE67F9">
      <w:pPr>
        <w:pStyle w:val="ConsPlusNormal"/>
        <w:spacing w:before="220"/>
        <w:ind w:firstLine="540"/>
        <w:jc w:val="both"/>
      </w:pPr>
      <w:r>
        <w:t>8.11 Теплоснабжение общественных зданий может осуществляться:</w:t>
      </w:r>
    </w:p>
    <w:p w:rsidR="00DE67F9" w:rsidRDefault="00DE67F9">
      <w:pPr>
        <w:pStyle w:val="ConsPlusNormal"/>
        <w:spacing w:before="220"/>
        <w:ind w:firstLine="540"/>
        <w:jc w:val="both"/>
      </w:pPr>
      <w:r>
        <w:t>- по тепловым сетям централизованной системы теплоснабжения от источника теплоты (теплоэлектроцентрали, районные тепловые станции, отдельно стоящие котельные);</w:t>
      </w:r>
    </w:p>
    <w:p w:rsidR="00DE67F9" w:rsidRDefault="00DE67F9">
      <w:pPr>
        <w:pStyle w:val="ConsPlusNormal"/>
        <w:spacing w:before="220"/>
        <w:ind w:firstLine="540"/>
        <w:jc w:val="both"/>
      </w:pPr>
      <w:r>
        <w:t>- от индивидуальных теплогенераторов децентрализованной системы теплоснабжения;</w:t>
      </w:r>
    </w:p>
    <w:p w:rsidR="00DE67F9" w:rsidRDefault="00DE67F9">
      <w:pPr>
        <w:pStyle w:val="ConsPlusNormal"/>
        <w:spacing w:before="220"/>
        <w:ind w:firstLine="540"/>
        <w:jc w:val="both"/>
      </w:pPr>
      <w:r>
        <w:t>- от автономного источника теплоты, обслуживающего одно здание или группу зданий (встроенная, пристроенная или крышная котельная, когенерационная или теплонасосная система теплоснабжения);</w:t>
      </w:r>
    </w:p>
    <w:p w:rsidR="00DE67F9" w:rsidRDefault="00DE67F9">
      <w:pPr>
        <w:pStyle w:val="ConsPlusNormal"/>
        <w:spacing w:before="220"/>
        <w:ind w:firstLine="540"/>
        <w:jc w:val="both"/>
      </w:pPr>
      <w:r>
        <w:t xml:space="preserve">- от комбинированного источника теплоты - гибридные теплонасосные системы </w:t>
      </w:r>
      <w:r>
        <w:lastRenderedPageBreak/>
        <w:t>теплохладоснабжения, работающие совместно с централизованной или децентрализованной системой теплоснабжения.</w:t>
      </w:r>
    </w:p>
    <w:p w:rsidR="00DE67F9" w:rsidRDefault="00DE67F9">
      <w:pPr>
        <w:pStyle w:val="ConsPlusNormal"/>
        <w:spacing w:before="220"/>
        <w:ind w:firstLine="540"/>
        <w:jc w:val="both"/>
      </w:pPr>
      <w:r>
        <w:t>Системы внутреннего теплоснабжения зданий следует присоединять к тепловым сетям централизованного теплоснабжения или автономного источника теплоты через автоматизированные центральные тепловые пункты или ИТП, обеспечивающие расчетный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температуры наружного воздуха. Мощность теплового пункта должна удовлетворять потребности здания в тепловой энергии.</w:t>
      </w:r>
    </w:p>
    <w:p w:rsidR="00DE67F9" w:rsidRDefault="00DE67F9">
      <w:pPr>
        <w:pStyle w:val="ConsPlusNormal"/>
        <w:spacing w:before="220"/>
        <w:ind w:firstLine="540"/>
        <w:jc w:val="both"/>
      </w:pPr>
      <w:r>
        <w:t xml:space="preserve">При централизованной и автономной схеме теплоснабжения системы внутреннего теплоснабжения и отопления общественных зданий следует присоединять по требованиям </w:t>
      </w:r>
      <w:hyperlink r:id="rId413">
        <w:r>
          <w:rPr>
            <w:color w:val="0000FF"/>
          </w:rPr>
          <w:t>СП 124.13330</w:t>
        </w:r>
      </w:hyperlink>
      <w:r>
        <w:t>.</w:t>
      </w:r>
    </w:p>
    <w:p w:rsidR="00DE67F9" w:rsidRDefault="00DE67F9">
      <w:pPr>
        <w:pStyle w:val="ConsPlusNormal"/>
        <w:spacing w:before="220"/>
        <w:ind w:firstLine="540"/>
        <w:jc w:val="both"/>
      </w:pPr>
      <w:r>
        <w:t>8.12 Отдельные ветви систем водяного отопления с отключающими устройствами предусматриваются для следующих помещений:</w:t>
      </w:r>
    </w:p>
    <w:p w:rsidR="00DE67F9" w:rsidRDefault="00DE67F9">
      <w:pPr>
        <w:pStyle w:val="ConsPlusNormal"/>
        <w:spacing w:before="220"/>
        <w:ind w:firstLine="540"/>
        <w:jc w:val="both"/>
      </w:pPr>
      <w:r>
        <w:t>- конференц-зал;</w:t>
      </w:r>
    </w:p>
    <w:p w:rsidR="00DE67F9" w:rsidRDefault="00DE67F9">
      <w:pPr>
        <w:pStyle w:val="ConsPlusNormal"/>
        <w:spacing w:before="220"/>
        <w:ind w:firstLine="540"/>
        <w:jc w:val="both"/>
      </w:pPr>
      <w:r>
        <w:t>- обеденный зал столовых с производственными помещениями при них (при конференц-залах с числом мест до 400 и обеденных залах столовых с числом посадочных мест до 160, при размещении их в общем объеме здания отдельные ветви допускается не предусматривать);</w:t>
      </w:r>
    </w:p>
    <w:p w:rsidR="00DE67F9" w:rsidRDefault="00DE67F9">
      <w:pPr>
        <w:pStyle w:val="ConsPlusNormal"/>
        <w:spacing w:before="220"/>
        <w:ind w:firstLine="540"/>
        <w:jc w:val="both"/>
      </w:pPr>
      <w:r>
        <w:t>- зрительный зал, включая эстраду;</w:t>
      </w:r>
    </w:p>
    <w:p w:rsidR="00DE67F9" w:rsidRDefault="00DE67F9">
      <w:pPr>
        <w:pStyle w:val="ConsPlusNormal"/>
        <w:spacing w:before="220"/>
        <w:ind w:firstLine="540"/>
        <w:jc w:val="both"/>
      </w:pPr>
      <w:r>
        <w:t>- сцена (универсальная эстрада);</w:t>
      </w:r>
    </w:p>
    <w:p w:rsidR="00DE67F9" w:rsidRDefault="00DE67F9">
      <w:pPr>
        <w:pStyle w:val="ConsPlusNormal"/>
        <w:spacing w:before="220"/>
        <w:ind w:firstLine="540"/>
        <w:jc w:val="both"/>
      </w:pPr>
      <w:r>
        <w:t>- вестибюль, фойе, кулуары;</w:t>
      </w:r>
    </w:p>
    <w:p w:rsidR="00DE67F9" w:rsidRDefault="00DE67F9">
      <w:pPr>
        <w:pStyle w:val="ConsPlusNormal"/>
        <w:spacing w:before="220"/>
        <w:ind w:firstLine="540"/>
        <w:jc w:val="both"/>
      </w:pPr>
      <w:r>
        <w:t>- танцевальный зал;</w:t>
      </w:r>
    </w:p>
    <w:p w:rsidR="00DE67F9" w:rsidRDefault="00DE67F9">
      <w:pPr>
        <w:pStyle w:val="ConsPlusNormal"/>
        <w:spacing w:before="220"/>
        <w:ind w:firstLine="540"/>
        <w:jc w:val="both"/>
      </w:pPr>
      <w:r>
        <w:t xml:space="preserve">- малые залы в зданиях театров, клубов, включая сцену (по </w:t>
      </w:r>
      <w:hyperlink r:id="rId414">
        <w:r>
          <w:rPr>
            <w:color w:val="0000FF"/>
          </w:rPr>
          <w:t>таблице Б.1</w:t>
        </w:r>
      </w:hyperlink>
      <w:r>
        <w:t xml:space="preserve"> СП 309.1325800.2017);</w:t>
      </w:r>
    </w:p>
    <w:p w:rsidR="00DE67F9" w:rsidRDefault="00DE67F9">
      <w:pPr>
        <w:pStyle w:val="ConsPlusNormal"/>
        <w:spacing w:before="220"/>
        <w:ind w:firstLine="540"/>
        <w:jc w:val="both"/>
      </w:pPr>
      <w:r>
        <w:t>- библиотеки с фондом 200 тыс. единиц хранения и более (для читальных, лекционных залов и хранилищ);</w:t>
      </w:r>
    </w:p>
    <w:p w:rsidR="00DE67F9" w:rsidRDefault="00DE67F9">
      <w:pPr>
        <w:pStyle w:val="ConsPlusNormal"/>
        <w:spacing w:before="220"/>
        <w:ind w:firstLine="540"/>
        <w:jc w:val="both"/>
      </w:pPr>
      <w:r>
        <w:t>- предприятия розничной торговли (для разгрузочных помещений и торговых залов площадью 400 м</w:t>
      </w:r>
      <w:r>
        <w:rPr>
          <w:vertAlign w:val="superscript"/>
        </w:rPr>
        <w:t>2</w:t>
      </w:r>
      <w:r>
        <w:t xml:space="preserve"> и более);</w:t>
      </w:r>
    </w:p>
    <w:p w:rsidR="00DE67F9" w:rsidRDefault="00DE67F9">
      <w:pPr>
        <w:pStyle w:val="ConsPlusNormal"/>
        <w:spacing w:before="220"/>
        <w:ind w:firstLine="540"/>
        <w:jc w:val="both"/>
      </w:pPr>
      <w:r>
        <w:t>- жилые помещения в составе общественных зданий.</w:t>
      </w:r>
    </w:p>
    <w:p w:rsidR="00DE67F9" w:rsidRDefault="00DE67F9">
      <w:pPr>
        <w:pStyle w:val="ConsPlusNormal"/>
        <w:spacing w:before="220"/>
        <w:ind w:firstLine="540"/>
        <w:jc w:val="both"/>
      </w:pPr>
      <w:r>
        <w:t>8.13 Воздушные и воздушно-тепловые завесы следует предусматривать:</w:t>
      </w:r>
    </w:p>
    <w:p w:rsidR="00DE67F9" w:rsidRDefault="00DE67F9">
      <w:pPr>
        <w:pStyle w:val="ConsPlusNormal"/>
        <w:spacing w:before="220"/>
        <w:ind w:firstLine="540"/>
        <w:jc w:val="both"/>
      </w:pPr>
      <w:r>
        <w:t xml:space="preserve">а) у наружных дверей вестибюлей общественных зданий, административно-бытовых помещений общественных зданий - в зависимости от расчетной температуры наружного воздуха (климатические параметры Б по </w:t>
      </w:r>
      <w:hyperlink r:id="rId415">
        <w:r>
          <w:rPr>
            <w:color w:val="0000FF"/>
          </w:rPr>
          <w:t>СП 60.13330</w:t>
        </w:r>
      </w:hyperlink>
      <w:r>
        <w:t>) и числа людей, проходящих через двери в течение 1 ч:</w:t>
      </w:r>
    </w:p>
    <w:p w:rsidR="00DE67F9" w:rsidRDefault="00DE67F9">
      <w:pPr>
        <w:pStyle w:val="ConsPlusNormal"/>
        <w:spacing w:before="220"/>
        <w:ind w:firstLine="540"/>
        <w:jc w:val="both"/>
      </w:pPr>
      <w:r>
        <w:t>- от минус 8 °C до минус 20 °C - 200 чел. и более;</w:t>
      </w:r>
    </w:p>
    <w:p w:rsidR="00DE67F9" w:rsidRDefault="00DE67F9">
      <w:pPr>
        <w:pStyle w:val="ConsPlusNormal"/>
        <w:spacing w:before="220"/>
        <w:ind w:firstLine="540"/>
        <w:jc w:val="both"/>
      </w:pPr>
      <w:r>
        <w:t>- от минус 20 °C до минус 40 °C - 100 чел. и более;</w:t>
      </w:r>
    </w:p>
    <w:p w:rsidR="00DE67F9" w:rsidRDefault="00DE67F9">
      <w:pPr>
        <w:pStyle w:val="ConsPlusNormal"/>
        <w:spacing w:before="220"/>
        <w:ind w:firstLine="540"/>
        <w:jc w:val="both"/>
      </w:pPr>
      <w:r>
        <w:t>- ниже минус 40 °C - 50 чел. и более;</w:t>
      </w:r>
    </w:p>
    <w:p w:rsidR="00DE67F9" w:rsidRDefault="00DE67F9">
      <w:pPr>
        <w:pStyle w:val="ConsPlusNormal"/>
        <w:spacing w:before="220"/>
        <w:ind w:firstLine="540"/>
        <w:jc w:val="both"/>
      </w:pPr>
      <w:r>
        <w:t xml:space="preserve">б) у проемов, дверей и ворот помещений со специальными технологическими </w:t>
      </w:r>
      <w:r>
        <w:lastRenderedPageBreak/>
        <w:t xml:space="preserve">требованиями по заданию на проектирование (предотвращение перетекания воздуха, помещения с кондиционированием, здания высокого класса энергосбережения по </w:t>
      </w:r>
      <w:hyperlink r:id="rId416">
        <w:r>
          <w:rPr>
            <w:color w:val="0000FF"/>
          </w:rPr>
          <w:t>СП 50.13330</w:t>
        </w:r>
      </w:hyperlink>
      <w:r>
        <w:t xml:space="preserve"> и т.п.).</w:t>
      </w:r>
    </w:p>
    <w:p w:rsidR="00DE67F9" w:rsidRDefault="00DE67F9">
      <w:pPr>
        <w:pStyle w:val="ConsPlusNormal"/>
        <w:spacing w:before="220"/>
        <w:ind w:firstLine="540"/>
        <w:jc w:val="both"/>
      </w:pPr>
      <w:r>
        <w:t xml:space="preserve">Воздушные и воздушно-тепловые завесы у наружных проемов, ворот и дверей следует рассчитывать с учетом ветрового давления. Расчет проводят для условий температуры наружного воздуха и скорости ветра, соответствующей климатическим параметрам Б по </w:t>
      </w:r>
      <w:hyperlink r:id="rId417">
        <w:r>
          <w:rPr>
            <w:color w:val="0000FF"/>
          </w:rPr>
          <w:t>СП 60.13330</w:t>
        </w:r>
      </w:hyperlink>
      <w:r>
        <w:t>, но не более 5 м/с.</w:t>
      </w:r>
    </w:p>
    <w:p w:rsidR="00DE67F9" w:rsidRDefault="00DE67F9">
      <w:pPr>
        <w:pStyle w:val="ConsPlusNormal"/>
        <w:spacing w:before="220"/>
        <w:ind w:firstLine="540"/>
        <w:jc w:val="both"/>
      </w:pPr>
      <w:r>
        <w:t>Температуру воздуха, подаваемого воздушно-тепловыми завесами, следует принимать по расчету, но не выше: 50 °C - у дверей, 70 °C - у ворот и проемов.</w:t>
      </w:r>
    </w:p>
    <w:p w:rsidR="00DE67F9" w:rsidRDefault="00DE67F9">
      <w:pPr>
        <w:pStyle w:val="ConsPlusNormal"/>
        <w:spacing w:before="220"/>
        <w:ind w:firstLine="540"/>
        <w:jc w:val="both"/>
      </w:pPr>
      <w:r>
        <w:t>Скорость выпуска воздуха из воздухораспределителей воздушных и воздушно-тепловых завес следует принимать по расчету, но не выше 15 м/с у дверей и 25 м/с у ворот и проемов.</w:t>
      </w:r>
    </w:p>
    <w:p w:rsidR="00DE67F9" w:rsidRDefault="00DE67F9">
      <w:pPr>
        <w:pStyle w:val="ConsPlusNormal"/>
        <w:spacing w:before="220"/>
        <w:ind w:firstLine="540"/>
        <w:jc w:val="both"/>
      </w:pPr>
      <w:r>
        <w:t>Расчетную температуру смеси воздуха, поступающего в помещение через наружные двери, ворота и проемы, защищенные воздушными и воздушно-тепловыми завесами, следует принимать не менее, °C:</w:t>
      </w:r>
    </w:p>
    <w:p w:rsidR="00DE67F9" w:rsidRDefault="00DE67F9">
      <w:pPr>
        <w:pStyle w:val="ConsPlusNormal"/>
        <w:spacing w:before="220"/>
        <w:ind w:firstLine="540"/>
        <w:jc w:val="both"/>
      </w:pPr>
      <w:r>
        <w:t>5 - в помещениях при отсутствии постоянных рабочих мест на расстоянии 6 м и менее от дверей, ворот и проемов;</w:t>
      </w:r>
    </w:p>
    <w:p w:rsidR="00DE67F9" w:rsidRDefault="00DE67F9">
      <w:pPr>
        <w:pStyle w:val="ConsPlusNormal"/>
        <w:spacing w:before="220"/>
        <w:ind w:firstLine="540"/>
        <w:jc w:val="both"/>
      </w:pPr>
      <w:r>
        <w:t>12 - для вестибюлей административно-бытовых зданий;</w:t>
      </w:r>
    </w:p>
    <w:p w:rsidR="00DE67F9" w:rsidRDefault="00DE67F9">
      <w:pPr>
        <w:pStyle w:val="ConsPlusNormal"/>
        <w:spacing w:before="220"/>
        <w:ind w:firstLine="540"/>
        <w:jc w:val="both"/>
      </w:pPr>
      <w:r>
        <w:t>18 - для вестибюлей других зданий общественного назначения.</w:t>
      </w:r>
    </w:p>
    <w:p w:rsidR="00DE67F9" w:rsidRDefault="00DE67F9">
      <w:pPr>
        <w:pStyle w:val="ConsPlusNormal"/>
        <w:spacing w:before="220"/>
        <w:ind w:firstLine="540"/>
        <w:jc w:val="both"/>
      </w:pPr>
      <w:r>
        <w:t>8.14 В читальных, лекционных залах, помещениях хранилищ библиотек с фондом 200 тыс. единиц хранения и более, архивов вместимостью более 300 тыс. единиц хранения следует преимущественно применять воздушное отопление, совмещенное с приточной вентиляцией или с системой кондиционирования воздуха.</w:t>
      </w:r>
    </w:p>
    <w:p w:rsidR="00DE67F9" w:rsidRDefault="00DE67F9">
      <w:pPr>
        <w:pStyle w:val="ConsPlusNormal"/>
        <w:spacing w:before="220"/>
        <w:ind w:firstLine="540"/>
        <w:jc w:val="both"/>
      </w:pPr>
      <w:r>
        <w:t>В остальных помещениях зданий архивов допускается предусматривать водяное отопление.</w:t>
      </w:r>
    </w:p>
    <w:p w:rsidR="00DE67F9" w:rsidRDefault="00DE67F9">
      <w:pPr>
        <w:pStyle w:val="ConsPlusNormal"/>
        <w:spacing w:before="220"/>
        <w:ind w:firstLine="540"/>
        <w:jc w:val="both"/>
      </w:pPr>
      <w:r>
        <w:t xml:space="preserve">8.15 Общую систему вентиляции для групп помещений разного назначения следует проектировать с учетом требований </w:t>
      </w:r>
      <w:hyperlink r:id="rId418">
        <w:r>
          <w:rPr>
            <w:color w:val="0000FF"/>
          </w:rPr>
          <w:t>СП 60.13330</w:t>
        </w:r>
      </w:hyperlink>
      <w:r>
        <w:t>.</w:t>
      </w:r>
    </w:p>
    <w:p w:rsidR="00DE67F9" w:rsidRDefault="00DE67F9">
      <w:pPr>
        <w:pStyle w:val="ConsPlusNormal"/>
        <w:spacing w:before="220"/>
        <w:ind w:firstLine="540"/>
        <w:jc w:val="both"/>
      </w:pPr>
      <w:r>
        <w:t>8.16 Самостоятельные системы вытяжной вентиляции следует предусматривать для следующих помещений:</w:t>
      </w:r>
    </w:p>
    <w:p w:rsidR="00DE67F9" w:rsidRDefault="00DE67F9">
      <w:pPr>
        <w:pStyle w:val="ConsPlusNormal"/>
        <w:spacing w:before="220"/>
        <w:ind w:firstLine="540"/>
        <w:jc w:val="both"/>
      </w:pPr>
      <w:r>
        <w:t>- санузлы и курительные;</w:t>
      </w:r>
    </w:p>
    <w:p w:rsidR="00DE67F9" w:rsidRDefault="00DE67F9">
      <w:pPr>
        <w:pStyle w:val="ConsPlusNormal"/>
        <w:spacing w:before="220"/>
        <w:ind w:firstLine="540"/>
        <w:jc w:val="both"/>
      </w:pPr>
      <w:r>
        <w:t>- производственные помещения предприятий общественного питания;</w:t>
      </w:r>
    </w:p>
    <w:p w:rsidR="00DE67F9" w:rsidRDefault="00DE67F9">
      <w:pPr>
        <w:pStyle w:val="ConsPlusNormal"/>
        <w:spacing w:before="220"/>
        <w:ind w:firstLine="540"/>
        <w:jc w:val="both"/>
      </w:pPr>
      <w:r>
        <w:t>- мусоросборные камеры;</w:t>
      </w:r>
    </w:p>
    <w:p w:rsidR="00DE67F9" w:rsidRDefault="00DE67F9">
      <w:pPr>
        <w:pStyle w:val="ConsPlusNormal"/>
        <w:spacing w:before="220"/>
        <w:ind w:firstLine="540"/>
        <w:jc w:val="both"/>
      </w:pPr>
      <w:r>
        <w:t>- встроенные стоянки автомобилей;</w:t>
      </w:r>
    </w:p>
    <w:p w:rsidR="00DE67F9" w:rsidRDefault="00DE67F9">
      <w:pPr>
        <w:pStyle w:val="ConsPlusNormal"/>
        <w:spacing w:before="220"/>
        <w:ind w:firstLine="540"/>
        <w:jc w:val="both"/>
      </w:pPr>
      <w:r>
        <w:t xml:space="preserve">- помещения производственного и складского назначения; лаборатории, в том числе учебные, и другие помещения - в соответствии с требованиями </w:t>
      </w:r>
      <w:hyperlink r:id="rId419">
        <w:r>
          <w:rPr>
            <w:color w:val="0000FF"/>
          </w:rPr>
          <w:t>СП 60.13330</w:t>
        </w:r>
      </w:hyperlink>
      <w:r>
        <w:t>.</w:t>
      </w:r>
    </w:p>
    <w:p w:rsidR="00DE67F9" w:rsidRDefault="00DE67F9">
      <w:pPr>
        <w:pStyle w:val="ConsPlusNormal"/>
        <w:spacing w:before="220"/>
        <w:ind w:firstLine="540"/>
        <w:jc w:val="both"/>
      </w:pPr>
      <w:r>
        <w:t>8.17 Для помещений, не оборудованных системой вентиляции с механическим побуждением, на высоте не менее 2 м от пола следует предусматривать открывающиеся регулируемые форточки или воздушные клапаны.</w:t>
      </w:r>
    </w:p>
    <w:p w:rsidR="00DE67F9" w:rsidRDefault="00DE67F9">
      <w:pPr>
        <w:pStyle w:val="ConsPlusNormal"/>
        <w:spacing w:before="220"/>
        <w:ind w:firstLine="540"/>
        <w:jc w:val="both"/>
      </w:pPr>
      <w:r>
        <w:rPr>
          <w:b/>
        </w:rPr>
        <w:t>Электроснабжение. Слаботочные системы</w:t>
      </w:r>
    </w:p>
    <w:p w:rsidR="00DE67F9" w:rsidRDefault="00DE67F9">
      <w:pPr>
        <w:pStyle w:val="ConsPlusNormal"/>
        <w:spacing w:before="220"/>
        <w:ind w:firstLine="540"/>
        <w:jc w:val="both"/>
      </w:pPr>
      <w:r>
        <w:t xml:space="preserve">8.18 В общественных зданиях следует предусматривать электрооборудование, электроосвещение, систему телефонной связи с выходом на телефонные сети общего </w:t>
      </w:r>
      <w:r>
        <w:lastRenderedPageBreak/>
        <w:t>пользования, сеть приема телевидения, а также комплексную электрослаботочную сеть, объединяющую центральное, местное радиовещание и оповещение о пожаре и других стихийных бедствиях.</w:t>
      </w:r>
    </w:p>
    <w:p w:rsidR="00DE67F9" w:rsidRDefault="00DE67F9">
      <w:pPr>
        <w:pStyle w:val="ConsPlusNormal"/>
        <w:spacing w:before="220"/>
        <w:ind w:firstLine="540"/>
        <w:jc w:val="both"/>
      </w:pPr>
      <w:r>
        <w:t xml:space="preserve">По заданию на проектирование общественные здания могут быть оборудованы электрочасовыми установками, системой охранной сигнализации, устройствами местной (внутренней) телефонной связи, местными установками телевидения, синхронного перевода речи, установками сигнализации времени, системами информатизации и звукофикации, автоматизации и диспетчеризации инженерного оборудования здания, устройствами сигнализации загазованности (задымления и затопления) и другими системами в соответствии с </w:t>
      </w:r>
      <w:hyperlink r:id="rId420">
        <w:r>
          <w:rPr>
            <w:color w:val="0000FF"/>
          </w:rPr>
          <w:t>СП 133.13330</w:t>
        </w:r>
      </w:hyperlink>
      <w:r>
        <w:t xml:space="preserve">, </w:t>
      </w:r>
      <w:hyperlink r:id="rId421">
        <w:r>
          <w:rPr>
            <w:color w:val="0000FF"/>
          </w:rPr>
          <w:t>СП 134.13330</w:t>
        </w:r>
      </w:hyperlink>
      <w:r>
        <w:t>.</w:t>
      </w:r>
    </w:p>
    <w:p w:rsidR="00DE67F9" w:rsidRDefault="00DE67F9">
      <w:pPr>
        <w:pStyle w:val="ConsPlusNormal"/>
        <w:spacing w:before="220"/>
        <w:ind w:firstLine="540"/>
        <w:jc w:val="both"/>
      </w:pPr>
      <w:r>
        <w:t xml:space="preserve">8.19 Система пожарной автоматики, включающая в себя систему пожарной сигнализации, систему оповещения и управления эвакуацией людей при пожаре, систему противодымной вентиляции, установки автоматического пожаротушения, систему передачи извещений о пожаре и иные технические средства обеспечения пожарной безопасности зданий, должна быть предусмотрена и выполнена в соответствии с требованиями </w:t>
      </w:r>
      <w:hyperlink r:id="rId422">
        <w:r>
          <w:rPr>
            <w:color w:val="0000FF"/>
          </w:rPr>
          <w:t>СП 484.1311500</w:t>
        </w:r>
      </w:hyperlink>
      <w:r>
        <w:t xml:space="preserve">, </w:t>
      </w:r>
      <w:hyperlink r:id="rId423">
        <w:r>
          <w:rPr>
            <w:color w:val="0000FF"/>
          </w:rPr>
          <w:t>СП 485.1311500</w:t>
        </w:r>
      </w:hyperlink>
      <w:r>
        <w:t xml:space="preserve">, </w:t>
      </w:r>
      <w:hyperlink r:id="rId424">
        <w:r>
          <w:rPr>
            <w:color w:val="0000FF"/>
          </w:rPr>
          <w:t>СП 486.1311500</w:t>
        </w:r>
      </w:hyperlink>
      <w:r>
        <w:t xml:space="preserve">, </w:t>
      </w:r>
      <w:hyperlink r:id="rId425">
        <w:r>
          <w:rPr>
            <w:color w:val="0000FF"/>
          </w:rPr>
          <w:t>СП 3.13130</w:t>
        </w:r>
      </w:hyperlink>
      <w:r>
        <w:t xml:space="preserve">, </w:t>
      </w:r>
      <w:hyperlink r:id="rId426">
        <w:r>
          <w:rPr>
            <w:color w:val="0000FF"/>
          </w:rPr>
          <w:t>СП 7.13130</w:t>
        </w:r>
      </w:hyperlink>
      <w:r>
        <w:t xml:space="preserve">, </w:t>
      </w:r>
      <w:hyperlink w:anchor="P1363">
        <w:r>
          <w:rPr>
            <w:color w:val="0000FF"/>
          </w:rPr>
          <w:t>[3]</w:t>
        </w:r>
      </w:hyperlink>
      <w:r>
        <w:t>.</w:t>
      </w:r>
    </w:p>
    <w:p w:rsidR="00DE67F9" w:rsidRDefault="00DE67F9">
      <w:pPr>
        <w:pStyle w:val="ConsPlusNormal"/>
        <w:jc w:val="both"/>
      </w:pPr>
      <w:r>
        <w:t xml:space="preserve">(в ред. </w:t>
      </w:r>
      <w:hyperlink r:id="rId427">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xml:space="preserve">Системы оповещения и управления эвакуацией людей (СОУЭ) предусматривают в соответствии с требованиями </w:t>
      </w:r>
      <w:hyperlink w:anchor="P1363">
        <w:r>
          <w:rPr>
            <w:color w:val="0000FF"/>
          </w:rPr>
          <w:t>[3]</w:t>
        </w:r>
      </w:hyperlink>
      <w:r>
        <w:t>.</w:t>
      </w:r>
    </w:p>
    <w:p w:rsidR="00DE67F9" w:rsidRDefault="00DE67F9">
      <w:pPr>
        <w:pStyle w:val="ConsPlusNormal"/>
        <w:jc w:val="both"/>
      </w:pPr>
      <w:r>
        <w:t xml:space="preserve">(в ред. </w:t>
      </w:r>
      <w:hyperlink r:id="rId428">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Здания дошкольных образовательных организаций, общеобразовательных организаций, домов-интернатов для инвалидов и престарелых, домов для детей-инвалидов, медицинских организаций должны быть оборудованы каналом передачи информации на пульт централизованного наблюдения.</w:t>
      </w:r>
    </w:p>
    <w:p w:rsidR="00DE67F9" w:rsidRDefault="00DE67F9">
      <w:pPr>
        <w:pStyle w:val="ConsPlusNormal"/>
        <w:spacing w:before="220"/>
        <w:ind w:firstLine="540"/>
        <w:jc w:val="both"/>
      </w:pPr>
      <w:r>
        <w:t xml:space="preserve">8.20 При проектировании в общественных зданиях помещений, оснащенных ПЭВМ, видеодисплейными терминалами и другими средствами электронной техники, следует учитывать требования </w:t>
      </w:r>
      <w:hyperlink r:id="rId429">
        <w:r>
          <w:rPr>
            <w:color w:val="0000FF"/>
          </w:rPr>
          <w:t>ГОСТ Р 50948</w:t>
        </w:r>
      </w:hyperlink>
      <w:r>
        <w:t>, а также предусматривать возможность подключения к информационно-телекоммуникационной сети "Интернет".</w:t>
      </w:r>
    </w:p>
    <w:p w:rsidR="00DE67F9" w:rsidRDefault="00DE67F9">
      <w:pPr>
        <w:pStyle w:val="ConsPlusNormal"/>
        <w:spacing w:before="220"/>
        <w:ind w:firstLine="540"/>
        <w:jc w:val="both"/>
      </w:pPr>
      <w:r>
        <w:t xml:space="preserve">8.21 Электротехнические устройства общественных зданий, а также резервные источники электроснабжения следует проектировать в соответствии с </w:t>
      </w:r>
      <w:hyperlink r:id="rId430">
        <w:r>
          <w:rPr>
            <w:color w:val="0000FF"/>
          </w:rPr>
          <w:t>СП 256.1325800</w:t>
        </w:r>
      </w:hyperlink>
      <w:r>
        <w:t xml:space="preserve">, </w:t>
      </w:r>
      <w:hyperlink w:anchor="P1371">
        <w:r>
          <w:rPr>
            <w:color w:val="0000FF"/>
          </w:rPr>
          <w:t>[11]</w:t>
        </w:r>
      </w:hyperlink>
      <w:r>
        <w:t>.</w:t>
      </w:r>
    </w:p>
    <w:p w:rsidR="00DE67F9" w:rsidRDefault="00DE67F9">
      <w:pPr>
        <w:pStyle w:val="ConsPlusNormal"/>
        <w:spacing w:before="220"/>
        <w:ind w:firstLine="540"/>
        <w:jc w:val="both"/>
      </w:pPr>
      <w:r>
        <w:t xml:space="preserve">8.22 Молниезащита зданий выполняется с учетом наличия телевизионных антенн и трубостоек телефонной сети или сети проводного вещания. Требования к устройствам молниезащиты приведены в </w:t>
      </w:r>
      <w:hyperlink w:anchor="P1372">
        <w:r>
          <w:rPr>
            <w:color w:val="0000FF"/>
          </w:rPr>
          <w:t>[12]</w:t>
        </w:r>
      </w:hyperlink>
      <w:r>
        <w:t>.</w:t>
      </w:r>
    </w:p>
    <w:p w:rsidR="00DE67F9" w:rsidRDefault="00DE67F9">
      <w:pPr>
        <w:pStyle w:val="ConsPlusNormal"/>
        <w:spacing w:before="220"/>
        <w:ind w:firstLine="540"/>
        <w:jc w:val="both"/>
      </w:pPr>
      <w:r>
        <w:t xml:space="preserve">Абзац исключен с 26.11.2023. - </w:t>
      </w:r>
      <w:hyperlink r:id="rId431">
        <w:r>
          <w:rPr>
            <w:color w:val="0000FF"/>
          </w:rPr>
          <w:t>Изменение N 3</w:t>
        </w:r>
      </w:hyperlink>
      <w:r>
        <w:t>, утв. Приказом Минстроя России от 25.10.2023 N 772/пр.</w:t>
      </w:r>
    </w:p>
    <w:p w:rsidR="00DE67F9" w:rsidRDefault="00DE67F9">
      <w:pPr>
        <w:pStyle w:val="ConsPlusNormal"/>
        <w:spacing w:before="220"/>
        <w:ind w:firstLine="540"/>
        <w:jc w:val="both"/>
      </w:pPr>
      <w:r>
        <w:rPr>
          <w:b/>
        </w:rPr>
        <w:t>Газоснабжение</w:t>
      </w:r>
    </w:p>
    <w:p w:rsidR="00DE67F9" w:rsidRDefault="00DE67F9">
      <w:pPr>
        <w:pStyle w:val="ConsPlusNormal"/>
        <w:spacing w:before="220"/>
        <w:ind w:firstLine="540"/>
        <w:jc w:val="both"/>
      </w:pPr>
      <w:r>
        <w:t xml:space="preserve">8.23 Системы бытового газоснабжения общественных зданий следует предусматривать в соответствии с </w:t>
      </w:r>
      <w:hyperlink r:id="rId432">
        <w:r>
          <w:rPr>
            <w:color w:val="0000FF"/>
          </w:rPr>
          <w:t>СП 62.13330</w:t>
        </w:r>
      </w:hyperlink>
      <w:r>
        <w:t>.</w:t>
      </w:r>
    </w:p>
    <w:p w:rsidR="00DE67F9" w:rsidRDefault="00DE67F9">
      <w:pPr>
        <w:pStyle w:val="ConsPlusNormal"/>
        <w:spacing w:before="220"/>
        <w:ind w:firstLine="540"/>
        <w:jc w:val="both"/>
      </w:pPr>
      <w:r>
        <w:t>Установка газового оборудования в кухнях дошкольных образовательных и общеобразовательных организаций, во встроенных в медицинские стационары пищеблоках, буфетах и кафе театров и кинотеатров не допускается.</w:t>
      </w:r>
    </w:p>
    <w:p w:rsidR="00DE67F9" w:rsidRDefault="00DE67F9">
      <w:pPr>
        <w:pStyle w:val="ConsPlusNormal"/>
        <w:spacing w:before="220"/>
        <w:ind w:firstLine="540"/>
        <w:jc w:val="both"/>
      </w:pPr>
      <w:r>
        <w:t xml:space="preserve">8.24 При централизованном снабжении холодной и горячей водой, электроэнергией, газом и теплом и при наличии в здании нескольких групп помещений, принадлежащих разным организациям или собственникам, каждая группа помещений должна быть оснащена приборами </w:t>
      </w:r>
      <w:r>
        <w:lastRenderedPageBreak/>
        <w:t>автономного учета расхода энергии и воды.</w:t>
      </w:r>
    </w:p>
    <w:p w:rsidR="00DE67F9" w:rsidRDefault="00DE67F9">
      <w:pPr>
        <w:pStyle w:val="ConsPlusNormal"/>
        <w:spacing w:before="220"/>
        <w:ind w:firstLine="540"/>
        <w:jc w:val="both"/>
      </w:pPr>
      <w:r>
        <w:rPr>
          <w:b/>
        </w:rPr>
        <w:t>Медицинское газоснабжение</w:t>
      </w:r>
    </w:p>
    <w:p w:rsidR="00DE67F9" w:rsidRDefault="00DE67F9">
      <w:pPr>
        <w:pStyle w:val="ConsPlusNormal"/>
        <w:spacing w:before="220"/>
        <w:ind w:firstLine="540"/>
        <w:jc w:val="both"/>
      </w:pPr>
      <w:r>
        <w:t xml:space="preserve">8.25 Медицинское газоснабжение проектируют по </w:t>
      </w:r>
      <w:hyperlink r:id="rId433">
        <w:r>
          <w:rPr>
            <w:color w:val="0000FF"/>
          </w:rPr>
          <w:t>СП 158.13330</w:t>
        </w:r>
      </w:hyperlink>
      <w:r>
        <w:t>.</w:t>
      </w:r>
    </w:p>
    <w:p w:rsidR="00DE67F9" w:rsidRDefault="00DE67F9">
      <w:pPr>
        <w:pStyle w:val="ConsPlusNormal"/>
        <w:spacing w:before="220"/>
        <w:ind w:firstLine="540"/>
        <w:jc w:val="both"/>
      </w:pPr>
      <w:r>
        <w:rPr>
          <w:b/>
        </w:rPr>
        <w:t>Мусороудаление</w:t>
      </w:r>
    </w:p>
    <w:p w:rsidR="00DE67F9" w:rsidRDefault="00DE67F9">
      <w:pPr>
        <w:pStyle w:val="ConsPlusNormal"/>
        <w:spacing w:before="220"/>
        <w:ind w:firstLine="540"/>
        <w:jc w:val="both"/>
      </w:pPr>
      <w:r>
        <w:t>8.26 В общественных зданиях предусматривают системы удаления мусора и пылеуборки, места временного хранения мусора и возможность его вывоза.</w:t>
      </w:r>
    </w:p>
    <w:p w:rsidR="00DE67F9" w:rsidRDefault="00DE67F9">
      <w:pPr>
        <w:pStyle w:val="ConsPlusNormal"/>
        <w:spacing w:before="220"/>
        <w:ind w:firstLine="540"/>
        <w:jc w:val="both"/>
      </w:pPr>
      <w:r>
        <w:t xml:space="preserve">8.27 Мусоропроводы (при отсутствии пневматической системы мусороудаления) следует предусматривать в соответствии с </w:t>
      </w:r>
      <w:hyperlink w:anchor="P1370">
        <w:r>
          <w:rPr>
            <w:color w:val="0000FF"/>
          </w:rPr>
          <w:t>[10]</w:t>
        </w:r>
      </w:hyperlink>
      <w:r>
        <w:t xml:space="preserve"> в зданиях:</w:t>
      </w:r>
    </w:p>
    <w:p w:rsidR="00DE67F9" w:rsidRDefault="00DE67F9">
      <w:pPr>
        <w:pStyle w:val="ConsPlusNormal"/>
        <w:spacing w:before="220"/>
        <w:ind w:firstLine="540"/>
        <w:jc w:val="both"/>
      </w:pPr>
      <w:r>
        <w:t>- образовательных организаций профессионального и высшего образования - этажностью три этажа и выше;</w:t>
      </w:r>
    </w:p>
    <w:p w:rsidR="00DE67F9" w:rsidRDefault="00DE67F9">
      <w:pPr>
        <w:pStyle w:val="ConsPlusNormal"/>
        <w:spacing w:before="220"/>
        <w:ind w:firstLine="540"/>
        <w:jc w:val="both"/>
      </w:pPr>
      <w:r>
        <w:t>- гостиниц - на 100 мест и более.</w:t>
      </w:r>
    </w:p>
    <w:p w:rsidR="00DE67F9" w:rsidRDefault="00DE67F9">
      <w:pPr>
        <w:pStyle w:val="ConsPlusNormal"/>
        <w:spacing w:before="220"/>
        <w:ind w:firstLine="540"/>
        <w:jc w:val="both"/>
      </w:pPr>
      <w:r>
        <w:t xml:space="preserve">Устройство мусоропроводов в других общественных зданиях устанавливают заданием на проектирование с учетом территориальной схемы обращения с отходами. Мусоропроводы предусматривают при отсутствии мест под контейнерные площадки, удовлетворяющих требованиям </w:t>
      </w:r>
      <w:hyperlink r:id="rId434">
        <w:r>
          <w:rPr>
            <w:color w:val="0000FF"/>
          </w:rPr>
          <w:t>СанПиН 2.1.3684</w:t>
        </w:r>
      </w:hyperlink>
      <w:r>
        <w:t>.</w:t>
      </w:r>
    </w:p>
    <w:p w:rsidR="00DE67F9" w:rsidRDefault="00DE67F9">
      <w:pPr>
        <w:pStyle w:val="ConsPlusNormal"/>
        <w:spacing w:before="220"/>
        <w:ind w:firstLine="540"/>
        <w:jc w:val="both"/>
      </w:pPr>
      <w:r>
        <w:t>8.28 При надстройке существующего здания мансардным этажом имеющуюся систему мусороудаления допускается не изменять.</w:t>
      </w:r>
    </w:p>
    <w:p w:rsidR="00DE67F9" w:rsidRDefault="00DE67F9">
      <w:pPr>
        <w:pStyle w:val="ConsPlusNormal"/>
        <w:spacing w:before="220"/>
        <w:ind w:firstLine="540"/>
        <w:jc w:val="both"/>
      </w:pPr>
      <w:r>
        <w:t>8.29 При устройстве мусоропровода его следует оборудовать устройством для периодической промывки, очистки, дезинфекции и спринклерования ствола.</w:t>
      </w:r>
    </w:p>
    <w:p w:rsidR="00DE67F9" w:rsidRDefault="00DE67F9">
      <w:pPr>
        <w:pStyle w:val="ConsPlusNormal"/>
        <w:spacing w:before="220"/>
        <w:ind w:firstLine="540"/>
        <w:jc w:val="both"/>
      </w:pPr>
      <w:r>
        <w:t>8.30 Ствол мусоропровода должен быть воздухонепроницаемым и звуконепроницаемым от строительных конструкций. Он не должен примыкать к служебным помещениям с постоянным пребыванием людей.</w:t>
      </w:r>
    </w:p>
    <w:p w:rsidR="00DE67F9" w:rsidRDefault="00DE67F9">
      <w:pPr>
        <w:pStyle w:val="ConsPlusNormal"/>
        <w:spacing w:before="220"/>
        <w:ind w:firstLine="540"/>
        <w:jc w:val="both"/>
      </w:pPr>
      <w:r>
        <w:t>8.31 Пневматические системы мусороудаления, центральную или комбинированную систему вакуумной пылеуборки в общественных зданиях предусматривают по заданию на проектирование исходя из технико-экономической целесообразности их эксплуатации.</w:t>
      </w:r>
    </w:p>
    <w:p w:rsidR="00DE67F9" w:rsidRDefault="00DE67F9">
      <w:pPr>
        <w:pStyle w:val="ConsPlusNormal"/>
        <w:spacing w:before="220"/>
        <w:ind w:firstLine="540"/>
        <w:jc w:val="both"/>
      </w:pPr>
      <w:r>
        <w:t>8.32 Для комбинированной системы вакуумной пылеуборки радиус обслуживания одним приемным клапаном должен быть не более 50 м.</w:t>
      </w:r>
    </w:p>
    <w:p w:rsidR="00DE67F9" w:rsidRDefault="00DE67F9">
      <w:pPr>
        <w:pStyle w:val="ConsPlusNormal"/>
        <w:spacing w:before="220"/>
        <w:ind w:firstLine="540"/>
        <w:jc w:val="both"/>
      </w:pPr>
      <w:r>
        <w:t>8.33 При отсутствии централизованной или комбинированной пылеуборки устройство камеры чистки фильтров пылесосов определяется по заданию на проектирование.</w:t>
      </w:r>
    </w:p>
    <w:p w:rsidR="00DE67F9" w:rsidRDefault="00DE67F9">
      <w:pPr>
        <w:pStyle w:val="ConsPlusNormal"/>
        <w:spacing w:before="220"/>
        <w:ind w:firstLine="540"/>
        <w:jc w:val="both"/>
      </w:pPr>
      <w:r>
        <w:t>8.34 Конструктивные решения элементов здания (в том числе расположение пустот, способы герметизации мест пропуска трубопроводов через конструкции, устройства вентиляционных отверстий, размещение тепловой изоляции и т.д.) должны предусматривать защиту от проникновения грызунов.</w:t>
      </w:r>
    </w:p>
    <w:p w:rsidR="00DE67F9" w:rsidRDefault="00DE67F9">
      <w:pPr>
        <w:pStyle w:val="ConsPlusNormal"/>
        <w:jc w:val="both"/>
      </w:pPr>
    </w:p>
    <w:p w:rsidR="00DE67F9" w:rsidRDefault="00DE67F9">
      <w:pPr>
        <w:pStyle w:val="ConsPlusTitle"/>
        <w:ind w:firstLine="540"/>
        <w:jc w:val="both"/>
        <w:outlineLvl w:val="1"/>
      </w:pPr>
      <w:r>
        <w:t>9 Энергоэффективность</w:t>
      </w:r>
    </w:p>
    <w:p w:rsidR="00DE67F9" w:rsidRDefault="00DE67F9">
      <w:pPr>
        <w:pStyle w:val="ConsPlusNormal"/>
        <w:spacing w:before="220"/>
        <w:ind w:firstLine="540"/>
        <w:jc w:val="both"/>
      </w:pPr>
      <w:r>
        <w:t>9.1 Общественные здания должны отвечать требованиям энергетической эффективности зданий и сооружений в соответствии с [</w:t>
      </w:r>
      <w:hyperlink w:anchor="P1362">
        <w:r>
          <w:rPr>
            <w:color w:val="0000FF"/>
          </w:rPr>
          <w:t>2</w:t>
        </w:r>
      </w:hyperlink>
      <w:r>
        <w:t xml:space="preserve">, </w:t>
      </w:r>
      <w:hyperlink r:id="rId435">
        <w:r>
          <w:rPr>
            <w:color w:val="0000FF"/>
          </w:rPr>
          <w:t>глава 3, статья 31</w:t>
        </w:r>
      </w:hyperlink>
      <w:r>
        <w:t>].</w:t>
      </w:r>
    </w:p>
    <w:p w:rsidR="00DE67F9" w:rsidRDefault="00DE67F9">
      <w:pPr>
        <w:pStyle w:val="ConsPlusNormal"/>
        <w:spacing w:before="220"/>
        <w:ind w:firstLine="540"/>
        <w:jc w:val="both"/>
      </w:pPr>
      <w:r>
        <w:t xml:space="preserve">9.2 Требования к энергоэффективности общественного здания принимают по </w:t>
      </w:r>
      <w:hyperlink w:anchor="P1378">
        <w:r>
          <w:rPr>
            <w:color w:val="0000FF"/>
          </w:rPr>
          <w:t>[16]</w:t>
        </w:r>
      </w:hyperlink>
      <w:r>
        <w:t>.</w:t>
      </w:r>
    </w:p>
    <w:p w:rsidR="00DE67F9" w:rsidRDefault="00DE67F9">
      <w:pPr>
        <w:pStyle w:val="ConsPlusNormal"/>
        <w:jc w:val="both"/>
      </w:pPr>
      <w:r>
        <w:t xml:space="preserve">(п. 9.2 в ред. </w:t>
      </w:r>
      <w:hyperlink r:id="rId436">
        <w:r>
          <w:rPr>
            <w:color w:val="0000FF"/>
          </w:rPr>
          <w:t>Изменения N 4</w:t>
        </w:r>
      </w:hyperlink>
      <w:r>
        <w:t>, утв. Приказом Минстроя России от 19.09.2024 N 630/пр)</w:t>
      </w:r>
    </w:p>
    <w:p w:rsidR="00DE67F9" w:rsidRDefault="00DE67F9">
      <w:pPr>
        <w:pStyle w:val="ConsPlusNormal"/>
        <w:spacing w:before="220"/>
        <w:ind w:firstLine="540"/>
        <w:jc w:val="both"/>
      </w:pPr>
      <w:r>
        <w:lastRenderedPageBreak/>
        <w:t xml:space="preserve">9.3 Тепловую защиту общественных зданий проектируют по </w:t>
      </w:r>
      <w:hyperlink r:id="rId437">
        <w:r>
          <w:rPr>
            <w:color w:val="0000FF"/>
          </w:rPr>
          <w:t>СП 50.13330</w:t>
        </w:r>
      </w:hyperlink>
      <w:r>
        <w:t>.</w:t>
      </w:r>
    </w:p>
    <w:p w:rsidR="00DE67F9" w:rsidRDefault="00DE67F9">
      <w:pPr>
        <w:pStyle w:val="ConsPlusNormal"/>
        <w:spacing w:before="220"/>
        <w:ind w:firstLine="540"/>
        <w:jc w:val="both"/>
      </w:pPr>
      <w:r>
        <w:t xml:space="preserve">Расчетную температуру внутреннего воздуха для расчета теплотехнических характеристик ограждающих конструкций следует принимать в соответствии с требуемыми параметрами микроклимата помещений согласно </w:t>
      </w:r>
      <w:hyperlink w:anchor="P861">
        <w:r>
          <w:rPr>
            <w:color w:val="0000FF"/>
          </w:rPr>
          <w:t>7.1</w:t>
        </w:r>
      </w:hyperlink>
      <w:r>
        <w:t>, а при отсутствии указаний - по технологическим требованиям или равной 18 °C.</w:t>
      </w:r>
    </w:p>
    <w:p w:rsidR="00DE67F9" w:rsidRDefault="00DE67F9">
      <w:pPr>
        <w:pStyle w:val="ConsPlusNormal"/>
        <w:spacing w:before="220"/>
        <w:ind w:firstLine="540"/>
        <w:jc w:val="both"/>
      </w:pPr>
      <w:r>
        <w:t>Для холодного периода года в качестве расчетных принимают оптимальные параметры микроклимата, для теплого периода года - допустимые параметры микроклимата.</w:t>
      </w:r>
    </w:p>
    <w:p w:rsidR="00DE67F9" w:rsidRDefault="00DE67F9">
      <w:pPr>
        <w:pStyle w:val="ConsPlusNormal"/>
        <w:spacing w:before="220"/>
        <w:ind w:firstLine="540"/>
        <w:jc w:val="both"/>
      </w:pPr>
      <w:r>
        <w:t>9.4 Площадь светопрозрачных поверхностей ограждающих конструкций здания не должна превышать 18% общей площади стен. Допускается увеличивать площадь светопрозрачных ограждающих конструкций при приведенном сопротивлении теплопередаче указанных конструкций более 0,56 м</w:t>
      </w:r>
      <w:r>
        <w:rPr>
          <w:vertAlign w:val="superscript"/>
        </w:rPr>
        <w:t>2</w:t>
      </w:r>
      <w:r>
        <w:t xml:space="preserve">·°C/Вт при соблюдении требований </w:t>
      </w:r>
      <w:hyperlink r:id="rId438">
        <w:r>
          <w:rPr>
            <w:color w:val="0000FF"/>
          </w:rPr>
          <w:t>СП 50.13330</w:t>
        </w:r>
      </w:hyperlink>
      <w:r>
        <w:t>.</w:t>
      </w: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right"/>
        <w:outlineLvl w:val="0"/>
      </w:pPr>
      <w:r>
        <w:rPr>
          <w:b/>
        </w:rPr>
        <w:t>Приложение А</w:t>
      </w:r>
    </w:p>
    <w:p w:rsidR="00DE67F9" w:rsidRDefault="00DE67F9">
      <w:pPr>
        <w:pStyle w:val="ConsPlusNormal"/>
        <w:jc w:val="both"/>
      </w:pPr>
    </w:p>
    <w:p w:rsidR="00DE67F9" w:rsidRDefault="00DE67F9">
      <w:pPr>
        <w:pStyle w:val="ConsPlusTitle"/>
        <w:jc w:val="center"/>
      </w:pPr>
      <w:bookmarkStart w:id="12" w:name="P1009"/>
      <w:bookmarkEnd w:id="12"/>
      <w:r>
        <w:t>ПРАВИЛА ПОДСЧЕТА ОБЩЕЙ, ПОЛЕЗНОЙ И РАСЧЕТНОЙ ПЛОЩАДЕЙ,</w:t>
      </w:r>
    </w:p>
    <w:p w:rsidR="00DE67F9" w:rsidRDefault="00DE67F9">
      <w:pPr>
        <w:pStyle w:val="ConsPlusTitle"/>
        <w:jc w:val="center"/>
      </w:pPr>
      <w:r>
        <w:t>СТРОИТЕЛЬНОГО ОБЪЕМА, ПЛОЩАДИ ЗАСТРОЙКИ, КОЛИЧЕСТВА ЭТАЖЕЙ,</w:t>
      </w:r>
    </w:p>
    <w:p w:rsidR="00DE67F9" w:rsidRDefault="00DE67F9">
      <w:pPr>
        <w:pStyle w:val="ConsPlusTitle"/>
        <w:jc w:val="center"/>
      </w:pPr>
      <w:r>
        <w:t>ВЫСОТЫ ОБЩЕСТВЕННОГО ЗДАНИЯ</w:t>
      </w:r>
    </w:p>
    <w:p w:rsidR="00DE67F9" w:rsidRDefault="00DE67F9">
      <w:pPr>
        <w:pStyle w:val="ConsPlusNormal"/>
        <w:jc w:val="both"/>
      </w:pPr>
    </w:p>
    <w:p w:rsidR="00DE67F9" w:rsidRDefault="00DE67F9">
      <w:pPr>
        <w:pStyle w:val="ConsPlusNormal"/>
        <w:ind w:firstLine="540"/>
        <w:jc w:val="both"/>
      </w:pPr>
      <w:r>
        <w:t>А.1 Общая площадь общественного здания, сооружения определяется как сумма площадей всех этажей (включая технический, мансардный, цокольный, подвальный и иные), а также эксплуатируемой кровли.</w:t>
      </w:r>
    </w:p>
    <w:p w:rsidR="00DE67F9" w:rsidRDefault="00DE67F9">
      <w:pPr>
        <w:pStyle w:val="ConsPlusNormal"/>
        <w:spacing w:before="220"/>
        <w:ind w:firstLine="540"/>
        <w:jc w:val="both"/>
      </w:pPr>
      <w:r>
        <w:t>Площадь многосветных пространств (многосветных помещений, атриумов, проемов в перекрытиях, а также лифтовых и других шахт) включается в площадь только нижнего по отношению к такому пространству этажа общественного здания, сооружения.</w:t>
      </w:r>
    </w:p>
    <w:p w:rsidR="00DE67F9" w:rsidRDefault="00DE67F9">
      <w:pPr>
        <w:pStyle w:val="ConsPlusNormal"/>
        <w:spacing w:before="220"/>
        <w:ind w:firstLine="540"/>
        <w:jc w:val="both"/>
      </w:pPr>
      <w:r>
        <w:t>Площадь эксплуатируемой кровли, наружных галерей, веранд, террас, открытых или остекленных лоджий и балконов, а также наружных тамбуров общественного здания, сооружения определяется в пределах внутренних поверхностей стен и ограждений без учета площади, занятой ограждением.</w:t>
      </w:r>
    </w:p>
    <w:p w:rsidR="00DE67F9" w:rsidRDefault="00DE67F9">
      <w:pPr>
        <w:pStyle w:val="ConsPlusNormal"/>
        <w:spacing w:before="220"/>
        <w:ind w:firstLine="540"/>
        <w:jc w:val="both"/>
      </w:pPr>
      <w:r>
        <w:t>В общую площадь здания, сооружения включают площади:</w:t>
      </w:r>
    </w:p>
    <w:p w:rsidR="00DE67F9" w:rsidRDefault="00DE67F9">
      <w:pPr>
        <w:pStyle w:val="ConsPlusNormal"/>
        <w:spacing w:before="220"/>
        <w:ind w:firstLine="540"/>
        <w:jc w:val="both"/>
      </w:pPr>
      <w:r>
        <w:t>- любых помещений (в том числе технических) независимо от высоты поверхности над ними;</w:t>
      </w:r>
    </w:p>
    <w:p w:rsidR="00DE67F9" w:rsidRDefault="00DE67F9">
      <w:pPr>
        <w:pStyle w:val="ConsPlusNormal"/>
        <w:spacing w:before="220"/>
        <w:ind w:firstLine="540"/>
        <w:jc w:val="both"/>
      </w:pPr>
      <w:r>
        <w:t>- антресолей, галерей и балконов зрительных и других залов, галерей, переходов в другие здания, тоннелей, всех ярусов внутренних этажерок, рамп;</w:t>
      </w:r>
    </w:p>
    <w:p w:rsidR="00DE67F9" w:rsidRDefault="00DE67F9">
      <w:pPr>
        <w:pStyle w:val="ConsPlusNormal"/>
        <w:spacing w:before="220"/>
        <w:ind w:firstLine="540"/>
        <w:jc w:val="both"/>
      </w:pPr>
      <w:r>
        <w:t>- открытых неотапливаемых планировочных элементов общественного здания, сооружения (включая площадь эксплуатируемой кровли, наружных галерей, наружных тамбуров и других подобных элементов).</w:t>
      </w:r>
    </w:p>
    <w:p w:rsidR="00DE67F9" w:rsidRDefault="00DE67F9">
      <w:pPr>
        <w:pStyle w:val="ConsPlusNormal"/>
        <w:spacing w:before="220"/>
        <w:ind w:firstLine="540"/>
        <w:jc w:val="both"/>
      </w:pPr>
      <w:r>
        <w:t>Не включают площади:</w:t>
      </w:r>
    </w:p>
    <w:p w:rsidR="00DE67F9" w:rsidRDefault="00DE67F9">
      <w:pPr>
        <w:pStyle w:val="ConsPlusNormal"/>
        <w:spacing w:before="220"/>
        <w:ind w:firstLine="540"/>
        <w:jc w:val="both"/>
      </w:pPr>
      <w:r>
        <w:t>- подполья для проветривания общественного здания, сооружения на многолетнемерзлых грунтах;</w:t>
      </w:r>
    </w:p>
    <w:p w:rsidR="00DE67F9" w:rsidRDefault="00DE67F9">
      <w:pPr>
        <w:pStyle w:val="ConsPlusNormal"/>
        <w:spacing w:before="220"/>
        <w:ind w:firstLine="540"/>
        <w:jc w:val="both"/>
      </w:pPr>
      <w:r>
        <w:t xml:space="preserve">- технических пространств (в которых не требуются проходы для обслуживания коммуникаций) при высоте от пола до низа выступающих конструкций (несущих и </w:t>
      </w:r>
      <w:r>
        <w:lastRenderedPageBreak/>
        <w:t>вспомогательных) менее 1,8 м;</w:t>
      </w:r>
    </w:p>
    <w:p w:rsidR="00DE67F9" w:rsidRDefault="00DE67F9">
      <w:pPr>
        <w:pStyle w:val="ConsPlusNormal"/>
        <w:spacing w:before="220"/>
        <w:ind w:firstLine="540"/>
        <w:jc w:val="both"/>
      </w:pPr>
      <w:r>
        <w:t>- чердака, технического чердака;</w:t>
      </w:r>
    </w:p>
    <w:p w:rsidR="00DE67F9" w:rsidRDefault="00DE67F9">
      <w:pPr>
        <w:pStyle w:val="ConsPlusNormal"/>
        <w:spacing w:before="220"/>
        <w:ind w:firstLine="540"/>
        <w:jc w:val="both"/>
      </w:pPr>
      <w:r>
        <w:t>- технических надстроек на кровле (выходы на кровлю из лестничных клеток, ведущие из машинных помещений лифтов);</w:t>
      </w:r>
    </w:p>
    <w:p w:rsidR="00DE67F9" w:rsidRDefault="00DE67F9">
      <w:pPr>
        <w:pStyle w:val="ConsPlusNormal"/>
        <w:spacing w:before="220"/>
        <w:ind w:firstLine="540"/>
        <w:jc w:val="both"/>
      </w:pPr>
      <w:r>
        <w:t>- вентиляционные камеры и иные подобные надстройки суммарной площадью менее 15% площади кровли здания;</w:t>
      </w:r>
    </w:p>
    <w:p w:rsidR="00DE67F9" w:rsidRDefault="00DE67F9">
      <w:pPr>
        <w:pStyle w:val="ConsPlusNormal"/>
        <w:spacing w:before="220"/>
        <w:ind w:firstLine="540"/>
        <w:jc w:val="both"/>
      </w:pPr>
      <w:r>
        <w:t>- засыпанных землей пространств между строительными конструкциями.</w:t>
      </w:r>
    </w:p>
    <w:p w:rsidR="00DE67F9" w:rsidRDefault="00DE67F9">
      <w:pPr>
        <w:pStyle w:val="ConsPlusNormal"/>
        <w:spacing w:before="220"/>
        <w:ind w:firstLine="540"/>
        <w:jc w:val="both"/>
      </w:pPr>
      <w:r>
        <w:t>А.2 Площадь этажа измеряют на уровне пола в пределах внутренних поверхностей (с чистой отделкой) наружных стен.</w:t>
      </w:r>
    </w:p>
    <w:p w:rsidR="00DE67F9" w:rsidRDefault="00DE67F9">
      <w:pPr>
        <w:pStyle w:val="ConsPlusNormal"/>
        <w:spacing w:before="220"/>
        <w:ind w:firstLine="540"/>
        <w:jc w:val="both"/>
      </w:pPr>
      <w:r>
        <w:t>В площадь этажа включают площади:</w:t>
      </w:r>
    </w:p>
    <w:p w:rsidR="00DE67F9" w:rsidRDefault="00DE67F9">
      <w:pPr>
        <w:pStyle w:val="ConsPlusNormal"/>
        <w:spacing w:before="220"/>
        <w:ind w:firstLine="540"/>
        <w:jc w:val="both"/>
      </w:pPr>
      <w:r>
        <w:t>- балконов (внутренних в зрительных и других залах), лоджий, террас и веранд;</w:t>
      </w:r>
    </w:p>
    <w:p w:rsidR="00DE67F9" w:rsidRDefault="00DE67F9">
      <w:pPr>
        <w:pStyle w:val="ConsPlusNormal"/>
        <w:spacing w:before="220"/>
        <w:ind w:firstLine="540"/>
        <w:jc w:val="both"/>
      </w:pPr>
      <w:r>
        <w:t>- внутренних перегородок и стен;</w:t>
      </w:r>
    </w:p>
    <w:p w:rsidR="00DE67F9" w:rsidRDefault="00DE67F9">
      <w:pPr>
        <w:pStyle w:val="ConsPlusNormal"/>
        <w:spacing w:before="220"/>
        <w:ind w:firstLine="540"/>
        <w:jc w:val="both"/>
      </w:pPr>
      <w:r>
        <w:t>- лестничных площадок и ступеней с учетом их площади в уровне данного этажа;</w:t>
      </w:r>
    </w:p>
    <w:p w:rsidR="00DE67F9" w:rsidRDefault="00DE67F9">
      <w:pPr>
        <w:pStyle w:val="ConsPlusNormal"/>
        <w:spacing w:before="220"/>
        <w:ind w:firstLine="540"/>
        <w:jc w:val="both"/>
      </w:pPr>
      <w:r>
        <w:t>- всех площадок, ярусов этажерок и антресолей - в одноэтажном здании; площадок, ярусов этажерок и антресолей в пределах расстояния - по высоте между отметками площадок, ярусов этажерок и антресолей площадью на каждой отметке более 40% площади пола этажа - в многоэтажном здании.</w:t>
      </w:r>
    </w:p>
    <w:p w:rsidR="00DE67F9" w:rsidRDefault="00DE67F9">
      <w:pPr>
        <w:pStyle w:val="ConsPlusNormal"/>
        <w:spacing w:before="220"/>
        <w:ind w:firstLine="540"/>
        <w:jc w:val="both"/>
      </w:pPr>
      <w:r>
        <w:t xml:space="preserve">Площадь мансардного этажа общественного здания, сооружения измеряют на уровне пола, в пределах внутренних поверхностей наружных стен и стен мансарды, смежных с пазухами чердака, с учетом </w:t>
      </w:r>
      <w:hyperlink w:anchor="P1034">
        <w:r>
          <w:rPr>
            <w:color w:val="0000FF"/>
          </w:rPr>
          <w:t>А.3</w:t>
        </w:r>
      </w:hyperlink>
      <w:r>
        <w:t>.</w:t>
      </w:r>
    </w:p>
    <w:p w:rsidR="00DE67F9" w:rsidRDefault="00DE67F9">
      <w:pPr>
        <w:pStyle w:val="ConsPlusNormal"/>
        <w:spacing w:before="220"/>
        <w:ind w:firstLine="540"/>
        <w:jc w:val="both"/>
      </w:pPr>
      <w:bookmarkStart w:id="13" w:name="P1034"/>
      <w:bookmarkEnd w:id="13"/>
      <w:r>
        <w:t>А.3 Площадь мансардного этажа общественного здания, сооружения, общественного помещения, ограниченного наклонными поверхностями (стенами, перекрытиями, кровлей), определяют в пределах высоты наклонной поверхности: при наклоне 30° - до 1,5 м, при наклоне 45° - до 1,1 м, при наклоне 60° и более - до 0,5 м. При промежуточных значениях угла наклона высоту определяют по интерполяции.</w:t>
      </w:r>
    </w:p>
    <w:p w:rsidR="00DE67F9" w:rsidRDefault="00DE67F9">
      <w:pPr>
        <w:pStyle w:val="ConsPlusNormal"/>
        <w:spacing w:before="220"/>
        <w:ind w:firstLine="540"/>
        <w:jc w:val="both"/>
      </w:pPr>
      <w:r>
        <w:t>А.4 Площадь общественного помещения определяют по его размерам, измеряемым между отделанными поверхностями стен и перегородок на уровне пола (без учета плинтусов).</w:t>
      </w:r>
    </w:p>
    <w:p w:rsidR="00DE67F9" w:rsidRDefault="00DE67F9">
      <w:pPr>
        <w:pStyle w:val="ConsPlusNormal"/>
        <w:spacing w:before="220"/>
        <w:ind w:firstLine="540"/>
        <w:jc w:val="both"/>
      </w:pPr>
      <w:r>
        <w:t>Площадь многосветных пространств и проемов в перекрытиях (многосветных помещений, атриумов, проемов в перекрытиях, а также лифтовых и других шахт) включают в площадь только нижнего по отношению к такому пространству этажа и учитывают только в нижнем по отношению к такому пространству помещении.</w:t>
      </w:r>
    </w:p>
    <w:p w:rsidR="00DE67F9" w:rsidRDefault="00DE67F9">
      <w:pPr>
        <w:pStyle w:val="ConsPlusNormal"/>
        <w:spacing w:before="220"/>
        <w:ind w:firstLine="540"/>
        <w:jc w:val="both"/>
      </w:pPr>
      <w:r>
        <w:t>В площадь общественного помещения включают:</w:t>
      </w:r>
    </w:p>
    <w:p w:rsidR="00DE67F9" w:rsidRDefault="00DE67F9">
      <w:pPr>
        <w:pStyle w:val="ConsPlusNormal"/>
        <w:spacing w:before="220"/>
        <w:ind w:firstLine="540"/>
        <w:jc w:val="both"/>
      </w:pPr>
      <w:r>
        <w:t>- площадь лестничных площадок и ступеней, расположенных в пределах такого помещения;</w:t>
      </w:r>
    </w:p>
    <w:p w:rsidR="00DE67F9" w:rsidRDefault="00DE67F9">
      <w:pPr>
        <w:pStyle w:val="ConsPlusNormal"/>
        <w:spacing w:before="220"/>
        <w:ind w:firstLine="540"/>
        <w:jc w:val="both"/>
      </w:pPr>
      <w:r>
        <w:t>- площадь наружных тамбуров, лоджий, террас (в том числе расположенных на эксплуатируемой кровле), веранд, балконов, галерей и иных подобных частей помещения или здания.</w:t>
      </w:r>
    </w:p>
    <w:p w:rsidR="00DE67F9" w:rsidRDefault="00DE67F9">
      <w:pPr>
        <w:pStyle w:val="ConsPlusNormal"/>
        <w:spacing w:before="220"/>
        <w:ind w:firstLine="540"/>
        <w:jc w:val="both"/>
      </w:pPr>
      <w:r>
        <w:t xml:space="preserve">А.5 Полезная площадь общественного здания определяется как сумма площадей всех размещаемых в нем помещений, а также балконов и антресолей в залах, фойе и т.п., за исключением лестничных клеток, лифтовых шахт, внутренних открытых лестниц и пандусов, шахт, </w:t>
      </w:r>
      <w:r>
        <w:lastRenderedPageBreak/>
        <w:t>пространств для инженерных коммуникаций.</w:t>
      </w:r>
    </w:p>
    <w:p w:rsidR="00DE67F9" w:rsidRDefault="00DE67F9">
      <w:pPr>
        <w:pStyle w:val="ConsPlusNormal"/>
        <w:spacing w:before="220"/>
        <w:ind w:firstLine="540"/>
        <w:jc w:val="both"/>
      </w:pPr>
      <w:r>
        <w:t>А.6 Расчетную площадь общественного здания определяют как сумму площадей входящих в него помещений, за исключением:</w:t>
      </w:r>
    </w:p>
    <w:p w:rsidR="00DE67F9" w:rsidRDefault="00DE67F9">
      <w:pPr>
        <w:pStyle w:val="ConsPlusNormal"/>
        <w:spacing w:before="220"/>
        <w:ind w:firstLine="540"/>
        <w:jc w:val="both"/>
      </w:pPr>
      <w:r>
        <w:t>- коридоров, тамбуров, переходов, лестничных клеток, внутренних открытых лестниц и пандусов;</w:t>
      </w:r>
    </w:p>
    <w:p w:rsidR="00DE67F9" w:rsidRDefault="00DE67F9">
      <w:pPr>
        <w:pStyle w:val="ConsPlusNormal"/>
        <w:spacing w:before="220"/>
        <w:ind w:firstLine="540"/>
        <w:jc w:val="both"/>
      </w:pPr>
      <w:r>
        <w:t>- лифтовых шахт;</w:t>
      </w:r>
    </w:p>
    <w:p w:rsidR="00DE67F9" w:rsidRDefault="00DE67F9">
      <w:pPr>
        <w:pStyle w:val="ConsPlusNormal"/>
        <w:spacing w:before="220"/>
        <w:ind w:firstLine="540"/>
        <w:jc w:val="both"/>
      </w:pPr>
      <w:r>
        <w:t>- помещений и пространств, предназначенных для размещения инженерного оборудования и инженерных сетей.</w:t>
      </w:r>
    </w:p>
    <w:p w:rsidR="00DE67F9" w:rsidRDefault="00DE67F9">
      <w:pPr>
        <w:pStyle w:val="ConsPlusNormal"/>
        <w:spacing w:before="220"/>
        <w:ind w:firstLine="540"/>
        <w:jc w:val="both"/>
      </w:pPr>
      <w:r>
        <w:t>В расчетную площадь не включают пространство под наклонной поверхностью ниже 1,5 м.</w:t>
      </w:r>
    </w:p>
    <w:p w:rsidR="00DE67F9" w:rsidRDefault="00DE67F9">
      <w:pPr>
        <w:pStyle w:val="ConsPlusNormal"/>
        <w:spacing w:before="220"/>
        <w:ind w:firstLine="540"/>
        <w:jc w:val="both"/>
      </w:pPr>
      <w:r>
        <w:t>А.7 Строительный объем общественного здания определяется как сумма строительного объема выше отметки 0,000 (надземная часть) и строительного объема ниже отметки 0,000 (подземная часть), измеряемого до уровня пола последнего подземного этажа.</w:t>
      </w:r>
    </w:p>
    <w:p w:rsidR="00DE67F9" w:rsidRDefault="00DE67F9">
      <w:pPr>
        <w:pStyle w:val="ConsPlusNormal"/>
        <w:spacing w:before="220"/>
        <w:ind w:firstLine="540"/>
        <w:jc w:val="both"/>
      </w:pPr>
      <w:r>
        <w:t>Строительный объем определяют в пределах ограничивающих наружных поверхностей с включением ограждающих конструкций, световых фонарей и других надстроек, начиная с отметки чистого пола надземной и подземной частей общественного здания, без учета выступающих архитектурных деталей и конструктивных элементов, козырьков, портиков, балконов, террас, объема проездов и пространства под общественным зданием на опорах (в чистоте), проветриваемых подполий и подпольных каналов.</w:t>
      </w:r>
    </w:p>
    <w:p w:rsidR="00DE67F9" w:rsidRDefault="00DE67F9">
      <w:pPr>
        <w:pStyle w:val="ConsPlusNormal"/>
        <w:spacing w:before="220"/>
        <w:ind w:firstLine="540"/>
        <w:jc w:val="both"/>
      </w:pPr>
      <w:r>
        <w:t>А.8 Площадь застройки общественного здания определяют как площадь горизонтального сечения по внешнему обводу общественного здания по цоколю, включая выступающие части (входные площадки и ступени, веранды, террасы, приямки, входы в подвал). Площадь под общественным зданием, расположенным на столбах, проезды под общественным зданием, а также части общественного здания, консольно выступающие за плоскость стены на высоте менее 4,5 м, включаются в площадь застройки. Проекции частей здания, консольно выступающих за пределы стены над выделенной территорией выше 4,5 м, в площадь застройки не включаются.</w:t>
      </w:r>
    </w:p>
    <w:p w:rsidR="00DE67F9" w:rsidRDefault="00DE67F9">
      <w:pPr>
        <w:pStyle w:val="ConsPlusNormal"/>
        <w:spacing w:before="220"/>
        <w:ind w:firstLine="540"/>
        <w:jc w:val="both"/>
      </w:pPr>
      <w:r>
        <w:t>В площадь застройки дополнительно включается выходящая за контур надземной части площадь подземной части здания, которая определяется как площадь горизонтального сечения по внешнему контуру подземных ограждающих конструкций.</w:t>
      </w:r>
    </w:p>
    <w:p w:rsidR="00DE67F9" w:rsidRDefault="00DE67F9">
      <w:pPr>
        <w:pStyle w:val="ConsPlusNormal"/>
        <w:jc w:val="both"/>
      </w:pPr>
      <w:r>
        <w:t xml:space="preserve">(абзац введен </w:t>
      </w:r>
      <w:hyperlink r:id="rId439">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А.9 Этажность - количество всех надземных этажей общественного здания. При определении этажности общественного здания учитывают:</w:t>
      </w:r>
    </w:p>
    <w:p w:rsidR="00DE67F9" w:rsidRDefault="00DE67F9">
      <w:pPr>
        <w:pStyle w:val="ConsPlusNormal"/>
        <w:spacing w:before="220"/>
        <w:ind w:firstLine="540"/>
        <w:jc w:val="both"/>
      </w:pPr>
      <w:r>
        <w:t>- все надземные этажи, в том числе мансардный;</w:t>
      </w:r>
    </w:p>
    <w:p w:rsidR="00DE67F9" w:rsidRDefault="00DE67F9">
      <w:pPr>
        <w:pStyle w:val="ConsPlusNormal"/>
        <w:spacing w:before="220"/>
        <w:ind w:firstLine="540"/>
        <w:jc w:val="both"/>
      </w:pPr>
      <w:r>
        <w:t>- цокольный этаж.</w:t>
      </w:r>
    </w:p>
    <w:p w:rsidR="00DE67F9" w:rsidRDefault="00DE67F9">
      <w:pPr>
        <w:pStyle w:val="ConsPlusNormal"/>
        <w:spacing w:before="220"/>
        <w:ind w:firstLine="540"/>
        <w:jc w:val="both"/>
      </w:pPr>
      <w:r>
        <w:t>Количество этажей общественного здания - общее количество всех планировочных уровней общественного здания, определяемых как этаж.</w:t>
      </w:r>
    </w:p>
    <w:p w:rsidR="00DE67F9" w:rsidRDefault="00DE67F9">
      <w:pPr>
        <w:pStyle w:val="ConsPlusNormal"/>
        <w:spacing w:before="220"/>
        <w:ind w:firstLine="540"/>
        <w:jc w:val="both"/>
      </w:pPr>
      <w:r>
        <w:t>При определении количества этажей учитывают:</w:t>
      </w:r>
    </w:p>
    <w:p w:rsidR="00DE67F9" w:rsidRDefault="00DE67F9">
      <w:pPr>
        <w:pStyle w:val="ConsPlusNormal"/>
        <w:spacing w:before="220"/>
        <w:ind w:firstLine="540"/>
        <w:jc w:val="both"/>
      </w:pPr>
      <w:r>
        <w:t>- все надземные этажи, в том числе мансардный;</w:t>
      </w:r>
    </w:p>
    <w:p w:rsidR="00DE67F9" w:rsidRDefault="00DE67F9">
      <w:pPr>
        <w:pStyle w:val="ConsPlusNormal"/>
        <w:spacing w:before="220"/>
        <w:ind w:firstLine="540"/>
        <w:jc w:val="both"/>
      </w:pPr>
      <w:r>
        <w:t>- все подземные этажи, а также цокольный этаж.</w:t>
      </w:r>
    </w:p>
    <w:p w:rsidR="00DE67F9" w:rsidRDefault="00DE67F9">
      <w:pPr>
        <w:pStyle w:val="ConsPlusNormal"/>
        <w:spacing w:before="220"/>
        <w:ind w:firstLine="540"/>
        <w:jc w:val="both"/>
      </w:pPr>
      <w:r>
        <w:t>При определении этажности и количества этажей не учитывают:</w:t>
      </w:r>
    </w:p>
    <w:p w:rsidR="00DE67F9" w:rsidRDefault="00DE67F9">
      <w:pPr>
        <w:pStyle w:val="ConsPlusNormal"/>
        <w:spacing w:before="220"/>
        <w:ind w:firstLine="540"/>
        <w:jc w:val="both"/>
      </w:pPr>
      <w:r>
        <w:lastRenderedPageBreak/>
        <w:t>- подполье для проветривания общественного здания, сооружения на многолетнемерзлых грунтах;</w:t>
      </w:r>
    </w:p>
    <w:p w:rsidR="00DE67F9" w:rsidRDefault="00DE67F9">
      <w:pPr>
        <w:pStyle w:val="ConsPlusNormal"/>
        <w:spacing w:before="220"/>
        <w:ind w:firstLine="540"/>
        <w:jc w:val="both"/>
      </w:pPr>
      <w:r>
        <w:t>- техническое подполье под зданием, а также междуэтажное пространство и технический чердак с высотой менее 1,8 м;</w:t>
      </w:r>
    </w:p>
    <w:p w:rsidR="00DE67F9" w:rsidRDefault="00DE67F9">
      <w:pPr>
        <w:pStyle w:val="ConsPlusNormal"/>
        <w:jc w:val="both"/>
      </w:pPr>
      <w:r>
        <w:t xml:space="preserve">(в ред. </w:t>
      </w:r>
      <w:hyperlink r:id="rId440">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 отдельные технические надстройки на кровле, такие как выходы на кровлю из лестничных клеток; выезды на кровлю (для гаражей); машинные помещения лифтов, выходящие на кровлю; вентиляционные камеры и другие технические помещения, суммарной площадью менее 15% площади кровли здания, независимо от высоты такой надстройки над уровнем кровли.</w:t>
      </w:r>
    </w:p>
    <w:p w:rsidR="00DE67F9" w:rsidRDefault="00DE67F9">
      <w:pPr>
        <w:pStyle w:val="ConsPlusNormal"/>
        <w:spacing w:before="220"/>
        <w:ind w:firstLine="540"/>
        <w:jc w:val="both"/>
      </w:pPr>
      <w:r>
        <w:t>А.10 Для общественных зданий сложного объема, с разным количеством этажей в отдельных частях (секциях, блоках), этажность и количество этажей определяют отдельно для каждой части. При этом отметку 0,000 устанавливают единой для всего объекта капитального строительства.</w:t>
      </w:r>
    </w:p>
    <w:p w:rsidR="00DE67F9" w:rsidRDefault="00DE67F9">
      <w:pPr>
        <w:pStyle w:val="ConsPlusNormal"/>
        <w:spacing w:before="220"/>
        <w:ind w:firstLine="540"/>
        <w:jc w:val="both"/>
      </w:pPr>
      <w:r>
        <w:t>При размещении общественного здания на участке с уклоном первым надземным следует считать этаж с отметкой пола помещений выше наиболее низкой планировочной отметки земли. Указанные отметки принимают у наружной стены в месте, где их разность является максимальной.</w:t>
      </w:r>
    </w:p>
    <w:p w:rsidR="00DE67F9" w:rsidRDefault="00DE67F9">
      <w:pPr>
        <w:pStyle w:val="ConsPlusNormal"/>
        <w:spacing w:before="220"/>
        <w:ind w:firstLine="540"/>
        <w:jc w:val="both"/>
      </w:pPr>
      <w:r>
        <w:t>Для общественных зданий, размещаемых на рельефе с выраженным уклоном, при невозможности определения принадлежности этажа полностью определение этажности применяют для каждой планировочно обособленной зоны этажа по отдельности с учетом заглубления уровня данный зоны относительно планировочной отметки уровня земли.</w:t>
      </w:r>
    </w:p>
    <w:p w:rsidR="00DE67F9" w:rsidRDefault="00DE67F9">
      <w:pPr>
        <w:pStyle w:val="ConsPlusNormal"/>
        <w:spacing w:before="220"/>
        <w:ind w:firstLine="540"/>
        <w:jc w:val="both"/>
      </w:pPr>
      <w:r>
        <w:t>Помещения, примыкающие к наружной стене, у которой планировочная отметка уровня земли выше чистого пола, следует считать заглубленными.</w:t>
      </w:r>
    </w:p>
    <w:p w:rsidR="00DE67F9" w:rsidRDefault="00DE67F9">
      <w:pPr>
        <w:pStyle w:val="ConsPlusNormal"/>
        <w:spacing w:before="220"/>
        <w:ind w:firstLine="540"/>
        <w:jc w:val="both"/>
      </w:pPr>
      <w:r>
        <w:t>При размещении общественного здания на участке с уклоном (или выполнении фундамента с перепадом уровней) указанные отметки принимают у наружной стены в месте, где их разность является максимальной.</w:t>
      </w:r>
    </w:p>
    <w:p w:rsidR="00DE67F9" w:rsidRDefault="00DE67F9">
      <w:pPr>
        <w:pStyle w:val="ConsPlusNormal"/>
        <w:spacing w:before="220"/>
        <w:ind w:firstLine="540"/>
        <w:jc w:val="both"/>
      </w:pPr>
      <w:r>
        <w:t>Заглубление подземной части общественного здания в качестве характеристики для отнесения общественного здания к уникальным объектам капитального строительства [</w:t>
      </w:r>
      <w:hyperlink w:anchor="P1361">
        <w:r>
          <w:rPr>
            <w:color w:val="0000FF"/>
          </w:rPr>
          <w:t>1</w:t>
        </w:r>
      </w:hyperlink>
      <w:r>
        <w:t xml:space="preserve">, </w:t>
      </w:r>
      <w:hyperlink r:id="rId441">
        <w:r>
          <w:rPr>
            <w:color w:val="0000FF"/>
          </w:rPr>
          <w:t>статья 48.1, часть 2</w:t>
        </w:r>
      </w:hyperlink>
      <w:r>
        <w:t>] определяют разностью планировочной отметки земли и отметки низа (подошвы) ленточного фундамента, фундаментной плиты или свайного ростверка.</w:t>
      </w:r>
    </w:p>
    <w:p w:rsidR="00DE67F9" w:rsidRDefault="00DE67F9">
      <w:pPr>
        <w:pStyle w:val="ConsPlusNormal"/>
        <w:spacing w:before="220"/>
        <w:ind w:firstLine="540"/>
        <w:jc w:val="both"/>
      </w:pPr>
      <w:r>
        <w:t>Примечание - Определение количества этажей общественного здания для иных целей (расчета лифтов, пожарной безопасности, кадастровой оценки и т.д.) проводят по требованиям соответствующих нормативных документов.</w:t>
      </w:r>
    </w:p>
    <w:p w:rsidR="00DE67F9" w:rsidRDefault="00DE67F9">
      <w:pPr>
        <w:pStyle w:val="ConsPlusNormal"/>
        <w:jc w:val="both"/>
      </w:pPr>
    </w:p>
    <w:p w:rsidR="00DE67F9" w:rsidRDefault="00DE67F9">
      <w:pPr>
        <w:pStyle w:val="ConsPlusNormal"/>
        <w:ind w:firstLine="540"/>
        <w:jc w:val="both"/>
      </w:pPr>
      <w:r>
        <w:t>А.11 Торговую площадь магазина определяют как сумму площадей торговых залов, помещений приема и выдачи заказов, зала кафетерия, площадей для оказания дополнительных услуг покупателям.</w:t>
      </w:r>
    </w:p>
    <w:p w:rsidR="00DE67F9" w:rsidRDefault="00DE67F9">
      <w:pPr>
        <w:pStyle w:val="ConsPlusNormal"/>
        <w:spacing w:before="220"/>
        <w:ind w:firstLine="540"/>
        <w:jc w:val="both"/>
      </w:pPr>
      <w:r>
        <w:t>А.12 Высоту общественного здания (архитектурную) определяют как вертикальный размер, измеряемый от проектной отметки уровня земли до верхней отметки самого высокого конструктивного элемента общественного здания (парапет кровли; карниз, конек кровли, верх фронтона; купол; шпиль; башня и т.п.).</w:t>
      </w:r>
    </w:p>
    <w:p w:rsidR="00DE67F9" w:rsidRDefault="00DE67F9">
      <w:pPr>
        <w:pStyle w:val="ConsPlusNormal"/>
        <w:spacing w:before="220"/>
        <w:ind w:firstLine="540"/>
        <w:jc w:val="both"/>
      </w:pPr>
      <w:r>
        <w:t>Верхними конструктивными элементами общественного здания могут быть: надстройки для выхода на кровлю и для размещения технического оборудования, трубы и т.п.; подкрестное яблоко в православных храмах, колокольнях и звонницах.</w:t>
      </w:r>
    </w:p>
    <w:p w:rsidR="00DE67F9" w:rsidRDefault="00DE67F9">
      <w:pPr>
        <w:pStyle w:val="ConsPlusNormal"/>
        <w:spacing w:before="220"/>
        <w:ind w:firstLine="540"/>
        <w:jc w:val="both"/>
      </w:pPr>
      <w:r>
        <w:lastRenderedPageBreak/>
        <w:t>Антенны на кровле, молниеотводы и другие электротехнические и инженерные устройства при определении высоты общественного здания не учитывают.</w:t>
      </w:r>
    </w:p>
    <w:p w:rsidR="00DE67F9" w:rsidRDefault="00DE67F9">
      <w:pPr>
        <w:pStyle w:val="ConsPlusNormal"/>
        <w:spacing w:before="220"/>
        <w:ind w:firstLine="540"/>
        <w:jc w:val="both"/>
      </w:pPr>
      <w:r>
        <w:t xml:space="preserve">Высоту общественного здания для определения условий обеспечения требований пожарной безопасности принимают в соответствии с </w:t>
      </w:r>
      <w:hyperlink r:id="rId442">
        <w:r>
          <w:rPr>
            <w:color w:val="0000FF"/>
          </w:rPr>
          <w:t>СП 1.13130</w:t>
        </w:r>
      </w:hyperlink>
      <w:r>
        <w:t>.</w:t>
      </w: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right"/>
        <w:outlineLvl w:val="0"/>
      </w:pPr>
      <w:r>
        <w:rPr>
          <w:b/>
        </w:rPr>
        <w:t>Приложение Б</w:t>
      </w:r>
    </w:p>
    <w:p w:rsidR="00DE67F9" w:rsidRDefault="00DE67F9">
      <w:pPr>
        <w:pStyle w:val="ConsPlusNormal"/>
        <w:jc w:val="both"/>
      </w:pPr>
    </w:p>
    <w:p w:rsidR="00DE67F9" w:rsidRDefault="00DE67F9">
      <w:pPr>
        <w:pStyle w:val="ConsPlusTitle"/>
        <w:jc w:val="center"/>
      </w:pPr>
      <w:bookmarkStart w:id="14" w:name="P1083"/>
      <w:bookmarkEnd w:id="14"/>
      <w:r>
        <w:t>ПЕРЕЧЕНЬ ОСНОВНЫХ ФУНКЦИОНАЛЬНО-ТИПОЛОГИЧЕСКИХ ГРУПП ЗДАНИЙ,</w:t>
      </w:r>
    </w:p>
    <w:p w:rsidR="00DE67F9" w:rsidRDefault="00DE67F9">
      <w:pPr>
        <w:pStyle w:val="ConsPlusTitle"/>
        <w:jc w:val="center"/>
      </w:pPr>
      <w:r>
        <w:t>СООРУЖЕНИЙ И ПОМЕЩЕНИЙ ОБЩЕСТВЕННОГО НАЗНАЧЕНИЯ</w:t>
      </w:r>
    </w:p>
    <w:p w:rsidR="00DE67F9" w:rsidRDefault="00DE67F9">
      <w:pPr>
        <w:pStyle w:val="ConsPlusNormal"/>
        <w:jc w:val="both"/>
      </w:pPr>
    </w:p>
    <w:p w:rsidR="00DE67F9" w:rsidRDefault="00DE67F9">
      <w:pPr>
        <w:pStyle w:val="ConsPlusNormal"/>
        <w:jc w:val="right"/>
      </w:pPr>
      <w:r>
        <w:t>Таблица Б.1</w:t>
      </w:r>
    </w:p>
    <w:p w:rsidR="00DE67F9" w:rsidRDefault="00DE67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DE67F9">
        <w:tc>
          <w:tcPr>
            <w:tcW w:w="6123" w:type="dxa"/>
            <w:vAlign w:val="center"/>
          </w:tcPr>
          <w:p w:rsidR="00DE67F9" w:rsidRDefault="00DE67F9">
            <w:pPr>
              <w:pStyle w:val="ConsPlusNormal"/>
              <w:jc w:val="center"/>
            </w:pPr>
            <w:r>
              <w:t>Функционально-типологическая группа</w:t>
            </w:r>
          </w:p>
        </w:tc>
        <w:tc>
          <w:tcPr>
            <w:tcW w:w="2948" w:type="dxa"/>
            <w:vAlign w:val="center"/>
          </w:tcPr>
          <w:p w:rsidR="00DE67F9" w:rsidRDefault="00DE67F9">
            <w:pPr>
              <w:pStyle w:val="ConsPlusNormal"/>
              <w:jc w:val="center"/>
            </w:pPr>
            <w:r>
              <w:t>Регламентирующие строительные и санитарные нормы</w:t>
            </w:r>
          </w:p>
        </w:tc>
      </w:tr>
      <w:tr w:rsidR="00DE67F9">
        <w:tc>
          <w:tcPr>
            <w:tcW w:w="6123" w:type="dxa"/>
          </w:tcPr>
          <w:p w:rsidR="00DE67F9" w:rsidRDefault="00DE67F9">
            <w:pPr>
              <w:pStyle w:val="ConsPlusNormal"/>
            </w:pPr>
            <w:r>
              <w:t>Все типы общественных зданий и сооружений</w:t>
            </w:r>
          </w:p>
        </w:tc>
        <w:tc>
          <w:tcPr>
            <w:tcW w:w="2948" w:type="dxa"/>
          </w:tcPr>
          <w:p w:rsidR="00DE67F9" w:rsidRDefault="00DE67F9">
            <w:pPr>
              <w:pStyle w:val="ConsPlusNormal"/>
              <w:jc w:val="center"/>
            </w:pPr>
            <w:r>
              <w:t>По настоящему своду правил,</w:t>
            </w:r>
          </w:p>
          <w:p w:rsidR="00DE67F9" w:rsidRDefault="00DE67F9">
            <w:pPr>
              <w:pStyle w:val="ConsPlusNormal"/>
              <w:jc w:val="center"/>
            </w:pPr>
            <w:hyperlink r:id="rId443">
              <w:r>
                <w:rPr>
                  <w:color w:val="0000FF"/>
                </w:rPr>
                <w:t>СанПиН 2.1.3684</w:t>
              </w:r>
            </w:hyperlink>
            <w:r>
              <w:t>,</w:t>
            </w:r>
          </w:p>
          <w:p w:rsidR="00DE67F9" w:rsidRDefault="00DE67F9">
            <w:pPr>
              <w:pStyle w:val="ConsPlusNormal"/>
              <w:jc w:val="center"/>
            </w:pPr>
            <w:hyperlink r:id="rId444">
              <w:r>
                <w:rPr>
                  <w:color w:val="0000FF"/>
                </w:rPr>
                <w:t>СанПиН 1.2.3685</w:t>
              </w:r>
            </w:hyperlink>
          </w:p>
        </w:tc>
      </w:tr>
      <w:tr w:rsidR="00DE67F9">
        <w:tc>
          <w:tcPr>
            <w:tcW w:w="9071" w:type="dxa"/>
            <w:gridSpan w:val="2"/>
          </w:tcPr>
          <w:p w:rsidR="00DE67F9" w:rsidRDefault="00DE67F9">
            <w:pPr>
              <w:pStyle w:val="ConsPlusNormal"/>
            </w:pPr>
            <w:r>
              <w:t>А Здания и сооружения для объектов, обслуживающих население</w:t>
            </w:r>
          </w:p>
        </w:tc>
      </w:tr>
      <w:tr w:rsidR="00DE67F9">
        <w:tblPrEx>
          <w:tblBorders>
            <w:insideH w:val="nil"/>
          </w:tblBorders>
        </w:tblPrEx>
        <w:tc>
          <w:tcPr>
            <w:tcW w:w="6123" w:type="dxa"/>
            <w:tcBorders>
              <w:bottom w:val="nil"/>
            </w:tcBorders>
          </w:tcPr>
          <w:p w:rsidR="00DE67F9" w:rsidRDefault="00DE67F9">
            <w:pPr>
              <w:pStyle w:val="ConsPlusNormal"/>
            </w:pPr>
            <w:r>
              <w:t>1 Здания и помещения образовательных организаций</w:t>
            </w:r>
          </w:p>
          <w:p w:rsidR="00DE67F9" w:rsidRDefault="00DE67F9">
            <w:pPr>
              <w:pStyle w:val="ConsPlusNormal"/>
            </w:pPr>
            <w:r>
              <w:t>1.1 Организации общего и профессионального образования:</w:t>
            </w:r>
          </w:p>
        </w:tc>
        <w:tc>
          <w:tcPr>
            <w:tcW w:w="2948" w:type="dxa"/>
            <w:tcBorders>
              <w:bottom w:val="nil"/>
            </w:tcBorders>
          </w:tcPr>
          <w:p w:rsidR="00DE67F9" w:rsidRDefault="00DE67F9">
            <w:pPr>
              <w:pStyle w:val="ConsPlusNormal"/>
              <w:jc w:val="center"/>
            </w:pPr>
            <w:hyperlink r:id="rId445">
              <w:r>
                <w:rPr>
                  <w:color w:val="0000FF"/>
                </w:rPr>
                <w:t>СП 2.4.3648</w:t>
              </w:r>
            </w:hyperlink>
          </w:p>
        </w:tc>
      </w:tr>
      <w:tr w:rsidR="00DE67F9">
        <w:tblPrEx>
          <w:tblBorders>
            <w:insideH w:val="nil"/>
          </w:tblBorders>
        </w:tblPrEx>
        <w:tc>
          <w:tcPr>
            <w:tcW w:w="6123" w:type="dxa"/>
            <w:tcBorders>
              <w:top w:val="nil"/>
            </w:tcBorders>
          </w:tcPr>
          <w:p w:rsidR="00DE67F9" w:rsidRDefault="00DE67F9">
            <w:pPr>
              <w:pStyle w:val="ConsPlusNormal"/>
            </w:pPr>
            <w:r>
              <w:t>1.1.1 Дошкольные образовательные организации</w:t>
            </w:r>
          </w:p>
        </w:tc>
        <w:tc>
          <w:tcPr>
            <w:tcW w:w="2948" w:type="dxa"/>
            <w:tcBorders>
              <w:top w:val="nil"/>
            </w:tcBorders>
          </w:tcPr>
          <w:p w:rsidR="00DE67F9" w:rsidRDefault="00DE67F9">
            <w:pPr>
              <w:pStyle w:val="ConsPlusNormal"/>
              <w:jc w:val="center"/>
            </w:pPr>
            <w:hyperlink r:id="rId446">
              <w:r>
                <w:rPr>
                  <w:color w:val="0000FF"/>
                </w:rPr>
                <w:t>СП 252.1325800</w:t>
              </w:r>
            </w:hyperlink>
          </w:p>
        </w:tc>
      </w:tr>
      <w:tr w:rsidR="00DE67F9">
        <w:tc>
          <w:tcPr>
            <w:tcW w:w="6123" w:type="dxa"/>
          </w:tcPr>
          <w:p w:rsidR="00DE67F9" w:rsidRDefault="00DE67F9">
            <w:pPr>
              <w:pStyle w:val="ConsPlusNormal"/>
            </w:pPr>
            <w:r>
              <w:t>1.1.2 Общеобразовательные организации</w:t>
            </w:r>
          </w:p>
        </w:tc>
        <w:tc>
          <w:tcPr>
            <w:tcW w:w="2948" w:type="dxa"/>
          </w:tcPr>
          <w:p w:rsidR="00DE67F9" w:rsidRDefault="00DE67F9">
            <w:pPr>
              <w:pStyle w:val="ConsPlusNormal"/>
              <w:jc w:val="center"/>
            </w:pPr>
            <w:hyperlink r:id="rId447">
              <w:r>
                <w:rPr>
                  <w:color w:val="0000FF"/>
                </w:rPr>
                <w:t>СП 251.1325800</w:t>
              </w:r>
            </w:hyperlink>
          </w:p>
        </w:tc>
      </w:tr>
      <w:tr w:rsidR="00DE67F9">
        <w:tc>
          <w:tcPr>
            <w:tcW w:w="6123" w:type="dxa"/>
          </w:tcPr>
          <w:p w:rsidR="00DE67F9" w:rsidRDefault="00DE67F9">
            <w:pPr>
              <w:pStyle w:val="ConsPlusNormal"/>
            </w:pPr>
            <w:r>
              <w:t>1.1.3 Организации профессионального образования; образовательные организации высшего образования</w:t>
            </w:r>
          </w:p>
        </w:tc>
        <w:tc>
          <w:tcPr>
            <w:tcW w:w="2948" w:type="dxa"/>
          </w:tcPr>
          <w:p w:rsidR="00DE67F9" w:rsidRDefault="00DE67F9">
            <w:pPr>
              <w:pStyle w:val="ConsPlusNormal"/>
              <w:jc w:val="center"/>
            </w:pPr>
            <w:hyperlink r:id="rId448">
              <w:r>
                <w:rPr>
                  <w:color w:val="0000FF"/>
                </w:rPr>
                <w:t>СП 279.1325800</w:t>
              </w:r>
            </w:hyperlink>
            <w:r>
              <w:t>,</w:t>
            </w:r>
          </w:p>
          <w:p w:rsidR="00DE67F9" w:rsidRDefault="00DE67F9">
            <w:pPr>
              <w:pStyle w:val="ConsPlusNormal"/>
              <w:jc w:val="center"/>
            </w:pPr>
            <w:hyperlink r:id="rId449">
              <w:r>
                <w:rPr>
                  <w:color w:val="0000FF"/>
                </w:rPr>
                <w:t>СП 278.1325800</w:t>
              </w:r>
            </w:hyperlink>
          </w:p>
        </w:tc>
      </w:tr>
      <w:tr w:rsidR="00DE67F9">
        <w:tc>
          <w:tcPr>
            <w:tcW w:w="6123" w:type="dxa"/>
          </w:tcPr>
          <w:p w:rsidR="00DE67F9" w:rsidRDefault="00DE67F9">
            <w:pPr>
              <w:pStyle w:val="ConsPlusNormal"/>
            </w:pPr>
            <w:r>
              <w:t>1.2 Образовательные организации дополнительного образования взрослых и детей (общего и профессионального)</w:t>
            </w:r>
          </w:p>
        </w:tc>
        <w:tc>
          <w:tcPr>
            <w:tcW w:w="2948" w:type="dxa"/>
          </w:tcPr>
          <w:p w:rsidR="00DE67F9" w:rsidRDefault="00DE67F9">
            <w:pPr>
              <w:pStyle w:val="ConsPlusNormal"/>
              <w:jc w:val="center"/>
            </w:pPr>
            <w:hyperlink r:id="rId450">
              <w:r>
                <w:rPr>
                  <w:color w:val="0000FF"/>
                </w:rPr>
                <w:t>СП 460.1325800</w:t>
              </w:r>
            </w:hyperlink>
          </w:p>
        </w:tc>
      </w:tr>
      <w:tr w:rsidR="00DE67F9">
        <w:tc>
          <w:tcPr>
            <w:tcW w:w="6123" w:type="dxa"/>
          </w:tcPr>
          <w:p w:rsidR="00DE67F9" w:rsidRDefault="00DE67F9">
            <w:pPr>
              <w:pStyle w:val="ConsPlusNormal"/>
            </w:pPr>
            <w:r>
              <w:t>1.3 Организации специализированного профессионального образования (аэроклубы, автошколы, оборонные учебные заведения и т.п.)</w:t>
            </w:r>
          </w:p>
        </w:tc>
        <w:tc>
          <w:tcPr>
            <w:tcW w:w="2948" w:type="dxa"/>
          </w:tcPr>
          <w:p w:rsidR="00DE67F9" w:rsidRDefault="00DE67F9">
            <w:pPr>
              <w:pStyle w:val="ConsPlusNormal"/>
              <w:jc w:val="center"/>
            </w:pPr>
            <w:hyperlink r:id="rId451">
              <w:r>
                <w:rPr>
                  <w:color w:val="0000FF"/>
                </w:rPr>
                <w:t>СП 279.1325800</w:t>
              </w:r>
            </w:hyperlink>
            <w:r>
              <w:t>,</w:t>
            </w:r>
          </w:p>
          <w:p w:rsidR="00DE67F9" w:rsidRDefault="00DE67F9">
            <w:pPr>
              <w:pStyle w:val="ConsPlusNormal"/>
              <w:jc w:val="center"/>
            </w:pPr>
            <w:hyperlink r:id="rId452">
              <w:r>
                <w:rPr>
                  <w:color w:val="0000FF"/>
                </w:rPr>
                <w:t>СП 278.1325800</w:t>
              </w:r>
            </w:hyperlink>
          </w:p>
        </w:tc>
      </w:tr>
      <w:tr w:rsidR="00DE67F9">
        <w:tc>
          <w:tcPr>
            <w:tcW w:w="6123" w:type="dxa"/>
          </w:tcPr>
          <w:p w:rsidR="00DE67F9" w:rsidRDefault="00DE67F9">
            <w:pPr>
              <w:pStyle w:val="ConsPlusNormal"/>
            </w:pPr>
            <w:r>
              <w:t>1.4 Организации, осуществляющие обучение по программам общего образования (спортивные школы, школы-интернаты, образовательные детские лагеря)</w:t>
            </w:r>
          </w:p>
        </w:tc>
        <w:tc>
          <w:tcPr>
            <w:tcW w:w="2948" w:type="dxa"/>
          </w:tcPr>
          <w:p w:rsidR="00DE67F9" w:rsidRDefault="00DE67F9">
            <w:pPr>
              <w:pStyle w:val="ConsPlusNormal"/>
              <w:jc w:val="center"/>
            </w:pPr>
            <w:hyperlink r:id="rId453">
              <w:r>
                <w:rPr>
                  <w:color w:val="0000FF"/>
                </w:rPr>
                <w:t>СП 251.1325800</w:t>
              </w:r>
            </w:hyperlink>
            <w:r>
              <w:t>,</w:t>
            </w:r>
          </w:p>
          <w:p w:rsidR="00DE67F9" w:rsidRDefault="00DE67F9">
            <w:pPr>
              <w:pStyle w:val="ConsPlusNormal"/>
              <w:jc w:val="center"/>
            </w:pPr>
            <w:hyperlink r:id="rId454">
              <w:r>
                <w:rPr>
                  <w:color w:val="0000FF"/>
                </w:rPr>
                <w:t>СП 390.1325800</w:t>
              </w:r>
            </w:hyperlink>
          </w:p>
        </w:tc>
      </w:tr>
      <w:tr w:rsidR="00DE67F9">
        <w:tblPrEx>
          <w:tblBorders>
            <w:insideH w:val="nil"/>
          </w:tblBorders>
        </w:tblPrEx>
        <w:tc>
          <w:tcPr>
            <w:tcW w:w="6123" w:type="dxa"/>
            <w:tcBorders>
              <w:bottom w:val="nil"/>
            </w:tcBorders>
          </w:tcPr>
          <w:p w:rsidR="00DE67F9" w:rsidRDefault="00DE67F9">
            <w:pPr>
              <w:pStyle w:val="ConsPlusNormal"/>
            </w:pPr>
            <w:r>
              <w:t>2 Здания и помещения здравоохранения и социального обслуживания населения</w:t>
            </w:r>
          </w:p>
        </w:tc>
        <w:tc>
          <w:tcPr>
            <w:tcW w:w="2948" w:type="dxa"/>
            <w:tcBorders>
              <w:bottom w:val="nil"/>
            </w:tcBorders>
          </w:tcPr>
          <w:p w:rsidR="00DE67F9" w:rsidRDefault="00DE67F9">
            <w:pPr>
              <w:pStyle w:val="ConsPlusNormal"/>
            </w:pPr>
          </w:p>
        </w:tc>
      </w:tr>
      <w:tr w:rsidR="00DE67F9">
        <w:tblPrEx>
          <w:tblBorders>
            <w:insideH w:val="nil"/>
          </w:tblBorders>
        </w:tblPrEx>
        <w:tc>
          <w:tcPr>
            <w:tcW w:w="6123" w:type="dxa"/>
            <w:tcBorders>
              <w:top w:val="nil"/>
              <w:bottom w:val="nil"/>
            </w:tcBorders>
          </w:tcPr>
          <w:p w:rsidR="00DE67F9" w:rsidRDefault="00DE67F9">
            <w:pPr>
              <w:pStyle w:val="ConsPlusNormal"/>
            </w:pPr>
            <w:r>
              <w:t>2.1 Медицинские организации:</w:t>
            </w:r>
          </w:p>
        </w:tc>
        <w:tc>
          <w:tcPr>
            <w:tcW w:w="2948" w:type="dxa"/>
            <w:tcBorders>
              <w:top w:val="nil"/>
              <w:bottom w:val="nil"/>
            </w:tcBorders>
          </w:tcPr>
          <w:p w:rsidR="00DE67F9" w:rsidRDefault="00DE67F9">
            <w:pPr>
              <w:pStyle w:val="ConsPlusNormal"/>
              <w:jc w:val="center"/>
            </w:pPr>
            <w:hyperlink r:id="rId455">
              <w:r>
                <w:rPr>
                  <w:color w:val="0000FF"/>
                </w:rPr>
                <w:t>СП 158.13330</w:t>
              </w:r>
            </w:hyperlink>
          </w:p>
        </w:tc>
      </w:tr>
      <w:tr w:rsidR="00DE67F9">
        <w:tblPrEx>
          <w:tblBorders>
            <w:insideH w:val="nil"/>
          </w:tblBorders>
        </w:tblPrEx>
        <w:tc>
          <w:tcPr>
            <w:tcW w:w="6123" w:type="dxa"/>
            <w:tcBorders>
              <w:top w:val="nil"/>
            </w:tcBorders>
          </w:tcPr>
          <w:p w:rsidR="00DE67F9" w:rsidRDefault="00DE67F9">
            <w:pPr>
              <w:pStyle w:val="ConsPlusNormal"/>
            </w:pPr>
            <w:r>
              <w:t>2.1.1 Лечебные организации со стационаром, медицинские центры и т.п.</w:t>
            </w:r>
          </w:p>
        </w:tc>
        <w:tc>
          <w:tcPr>
            <w:tcW w:w="2948" w:type="dxa"/>
            <w:tcBorders>
              <w:top w:val="nil"/>
            </w:tcBorders>
          </w:tcPr>
          <w:p w:rsidR="00DE67F9" w:rsidRDefault="00DE67F9">
            <w:pPr>
              <w:pStyle w:val="ConsPlusNormal"/>
              <w:jc w:val="center"/>
            </w:pPr>
            <w:hyperlink r:id="rId456">
              <w:r>
                <w:rPr>
                  <w:color w:val="0000FF"/>
                </w:rPr>
                <w:t>СП 158.13330</w:t>
              </w:r>
            </w:hyperlink>
            <w:r>
              <w:t>,</w:t>
            </w:r>
          </w:p>
          <w:p w:rsidR="00DE67F9" w:rsidRDefault="00DE67F9">
            <w:pPr>
              <w:pStyle w:val="ConsPlusNormal"/>
              <w:jc w:val="center"/>
            </w:pPr>
            <w:hyperlink r:id="rId457">
              <w:r>
                <w:rPr>
                  <w:color w:val="0000FF"/>
                </w:rPr>
                <w:t>раздел IV</w:t>
              </w:r>
            </w:hyperlink>
            <w:r>
              <w:t xml:space="preserve"> СП 2.1.3678-20</w:t>
            </w:r>
          </w:p>
        </w:tc>
      </w:tr>
      <w:tr w:rsidR="00DE67F9">
        <w:tc>
          <w:tcPr>
            <w:tcW w:w="6123" w:type="dxa"/>
          </w:tcPr>
          <w:p w:rsidR="00DE67F9" w:rsidRDefault="00DE67F9">
            <w:pPr>
              <w:pStyle w:val="ConsPlusNormal"/>
            </w:pPr>
            <w:r>
              <w:lastRenderedPageBreak/>
              <w:t>2.1.2 Амбулаторно-поликлинические организации</w:t>
            </w:r>
          </w:p>
        </w:tc>
        <w:tc>
          <w:tcPr>
            <w:tcW w:w="2948" w:type="dxa"/>
          </w:tcPr>
          <w:p w:rsidR="00DE67F9" w:rsidRDefault="00DE67F9">
            <w:pPr>
              <w:pStyle w:val="ConsPlusNormal"/>
              <w:jc w:val="center"/>
            </w:pPr>
            <w:hyperlink r:id="rId458">
              <w:r>
                <w:rPr>
                  <w:color w:val="0000FF"/>
                </w:rPr>
                <w:t>СП 158.13330</w:t>
              </w:r>
            </w:hyperlink>
            <w:r>
              <w:t>,</w:t>
            </w:r>
          </w:p>
          <w:p w:rsidR="00DE67F9" w:rsidRDefault="00DE67F9">
            <w:pPr>
              <w:pStyle w:val="ConsPlusNormal"/>
              <w:jc w:val="center"/>
            </w:pPr>
            <w:hyperlink r:id="rId459">
              <w:r>
                <w:rPr>
                  <w:color w:val="0000FF"/>
                </w:rPr>
                <w:t>раздел IV</w:t>
              </w:r>
            </w:hyperlink>
            <w:r>
              <w:t xml:space="preserve"> СП 2.1.3678-20</w:t>
            </w:r>
          </w:p>
        </w:tc>
      </w:tr>
      <w:tr w:rsidR="00DE67F9">
        <w:tc>
          <w:tcPr>
            <w:tcW w:w="6123" w:type="dxa"/>
          </w:tcPr>
          <w:p w:rsidR="00DE67F9" w:rsidRDefault="00DE67F9">
            <w:pPr>
              <w:pStyle w:val="ConsPlusNormal"/>
            </w:pPr>
            <w:r>
              <w:t>2.1.3 Аптеки</w:t>
            </w:r>
          </w:p>
        </w:tc>
        <w:tc>
          <w:tcPr>
            <w:tcW w:w="2948" w:type="dxa"/>
          </w:tcPr>
          <w:p w:rsidR="00DE67F9" w:rsidRDefault="00DE67F9">
            <w:pPr>
              <w:pStyle w:val="ConsPlusNormal"/>
              <w:jc w:val="center"/>
            </w:pPr>
            <w:hyperlink r:id="rId460">
              <w:r>
                <w:rPr>
                  <w:color w:val="0000FF"/>
                </w:rPr>
                <w:t>Раздел V</w:t>
              </w:r>
            </w:hyperlink>
            <w:r>
              <w:t xml:space="preserve"> СП 2.1.3678-20</w:t>
            </w:r>
          </w:p>
        </w:tc>
      </w:tr>
      <w:tr w:rsidR="00DE67F9">
        <w:tc>
          <w:tcPr>
            <w:tcW w:w="6123" w:type="dxa"/>
          </w:tcPr>
          <w:p w:rsidR="00DE67F9" w:rsidRDefault="00DE67F9">
            <w:pPr>
              <w:pStyle w:val="ConsPlusNormal"/>
            </w:pPr>
            <w:r>
              <w:t>2.1.4 Медико-реабилитационные и коррекционные организации, в том числе для детей</w:t>
            </w:r>
          </w:p>
        </w:tc>
        <w:tc>
          <w:tcPr>
            <w:tcW w:w="2948" w:type="dxa"/>
          </w:tcPr>
          <w:p w:rsidR="00DE67F9" w:rsidRDefault="00DE67F9">
            <w:pPr>
              <w:pStyle w:val="ConsPlusNormal"/>
              <w:jc w:val="center"/>
            </w:pPr>
            <w:hyperlink r:id="rId461">
              <w:r>
                <w:rPr>
                  <w:color w:val="0000FF"/>
                </w:rPr>
                <w:t>СП 158.13330</w:t>
              </w:r>
            </w:hyperlink>
            <w:r>
              <w:t>,</w:t>
            </w:r>
          </w:p>
          <w:p w:rsidR="00DE67F9" w:rsidRDefault="00DE67F9">
            <w:pPr>
              <w:pStyle w:val="ConsPlusNormal"/>
              <w:jc w:val="center"/>
            </w:pPr>
            <w:hyperlink r:id="rId462">
              <w:r>
                <w:rPr>
                  <w:color w:val="0000FF"/>
                </w:rPr>
                <w:t>раздел IV</w:t>
              </w:r>
            </w:hyperlink>
            <w:r>
              <w:t xml:space="preserve"> СП 2.1.3678-20</w:t>
            </w:r>
          </w:p>
        </w:tc>
      </w:tr>
      <w:tr w:rsidR="00DE67F9">
        <w:tc>
          <w:tcPr>
            <w:tcW w:w="6123" w:type="dxa"/>
          </w:tcPr>
          <w:p w:rsidR="00DE67F9" w:rsidRDefault="00DE67F9">
            <w:pPr>
              <w:pStyle w:val="ConsPlusNormal"/>
            </w:pPr>
            <w:r>
              <w:t>2.1.5 Станции переливания крови, станции скорой помощи и др.</w:t>
            </w:r>
          </w:p>
        </w:tc>
        <w:tc>
          <w:tcPr>
            <w:tcW w:w="2948" w:type="dxa"/>
          </w:tcPr>
          <w:p w:rsidR="00DE67F9" w:rsidRDefault="00DE67F9">
            <w:pPr>
              <w:pStyle w:val="ConsPlusNormal"/>
              <w:jc w:val="center"/>
            </w:pPr>
            <w:hyperlink r:id="rId463">
              <w:r>
                <w:rPr>
                  <w:color w:val="0000FF"/>
                </w:rPr>
                <w:t>СП 158.13330</w:t>
              </w:r>
            </w:hyperlink>
            <w:r>
              <w:t>,</w:t>
            </w:r>
          </w:p>
          <w:p w:rsidR="00DE67F9" w:rsidRDefault="00DE67F9">
            <w:pPr>
              <w:pStyle w:val="ConsPlusNormal"/>
              <w:jc w:val="center"/>
            </w:pPr>
            <w:hyperlink r:id="rId464">
              <w:r>
                <w:rPr>
                  <w:color w:val="0000FF"/>
                </w:rPr>
                <w:t>раздел IV</w:t>
              </w:r>
            </w:hyperlink>
            <w:r>
              <w:t xml:space="preserve"> СП 2.1.3678-20</w:t>
            </w:r>
          </w:p>
        </w:tc>
      </w:tr>
      <w:tr w:rsidR="00DE67F9">
        <w:tc>
          <w:tcPr>
            <w:tcW w:w="6123" w:type="dxa"/>
          </w:tcPr>
          <w:p w:rsidR="00DE67F9" w:rsidRDefault="00DE67F9">
            <w:pPr>
              <w:pStyle w:val="ConsPlusNormal"/>
            </w:pPr>
            <w:r>
              <w:t>2.1.6 Санаторно-курортные организации</w:t>
            </w:r>
          </w:p>
        </w:tc>
        <w:tc>
          <w:tcPr>
            <w:tcW w:w="2948" w:type="dxa"/>
          </w:tcPr>
          <w:p w:rsidR="00DE67F9" w:rsidRDefault="00DE67F9">
            <w:pPr>
              <w:pStyle w:val="ConsPlusNormal"/>
              <w:jc w:val="center"/>
            </w:pPr>
            <w:r>
              <w:t xml:space="preserve">По настоящему своду правил, </w:t>
            </w:r>
            <w:hyperlink r:id="rId465">
              <w:r>
                <w:rPr>
                  <w:color w:val="0000FF"/>
                </w:rPr>
                <w:t>СП 158.13330</w:t>
              </w:r>
            </w:hyperlink>
          </w:p>
        </w:tc>
      </w:tr>
      <w:tr w:rsidR="00DE67F9">
        <w:tblPrEx>
          <w:tblBorders>
            <w:insideH w:val="nil"/>
          </w:tblBorders>
        </w:tblPrEx>
        <w:tc>
          <w:tcPr>
            <w:tcW w:w="6123" w:type="dxa"/>
            <w:tcBorders>
              <w:bottom w:val="nil"/>
            </w:tcBorders>
          </w:tcPr>
          <w:p w:rsidR="00DE67F9" w:rsidRDefault="00DE67F9">
            <w:pPr>
              <w:pStyle w:val="ConsPlusNormal"/>
            </w:pPr>
            <w:r>
              <w:t>2.2 Организации социального обслуживания населения:</w:t>
            </w:r>
          </w:p>
        </w:tc>
        <w:tc>
          <w:tcPr>
            <w:tcW w:w="2948" w:type="dxa"/>
            <w:tcBorders>
              <w:bottom w:val="nil"/>
            </w:tcBorders>
          </w:tcPr>
          <w:p w:rsidR="00DE67F9" w:rsidRDefault="00DE67F9">
            <w:pPr>
              <w:pStyle w:val="ConsPlusNormal"/>
              <w:jc w:val="center"/>
            </w:pPr>
            <w:hyperlink r:id="rId466">
              <w:r>
                <w:rPr>
                  <w:color w:val="0000FF"/>
                </w:rPr>
                <w:t>Раздел IX</w:t>
              </w:r>
            </w:hyperlink>
            <w:r>
              <w:t xml:space="preserve"> СП 2.1.3678-20</w:t>
            </w:r>
          </w:p>
        </w:tc>
      </w:tr>
      <w:tr w:rsidR="00DE67F9">
        <w:tblPrEx>
          <w:tblBorders>
            <w:insideH w:val="nil"/>
          </w:tblBorders>
        </w:tblPrEx>
        <w:tc>
          <w:tcPr>
            <w:tcW w:w="6123" w:type="dxa"/>
            <w:tcBorders>
              <w:top w:val="nil"/>
            </w:tcBorders>
          </w:tcPr>
          <w:p w:rsidR="00DE67F9" w:rsidRDefault="00DE67F9">
            <w:pPr>
              <w:pStyle w:val="ConsPlusNormal"/>
            </w:pPr>
            <w:r>
              <w:t>2.2.1 Организации без стационара, в т.ч. обслуживающие на дому</w:t>
            </w:r>
          </w:p>
        </w:tc>
        <w:tc>
          <w:tcPr>
            <w:tcW w:w="2948" w:type="dxa"/>
            <w:tcBorders>
              <w:top w:val="nil"/>
            </w:tcBorders>
          </w:tcPr>
          <w:p w:rsidR="00DE67F9" w:rsidRDefault="00DE67F9">
            <w:pPr>
              <w:pStyle w:val="ConsPlusNormal"/>
              <w:jc w:val="center"/>
            </w:pPr>
            <w:hyperlink r:id="rId467">
              <w:r>
                <w:rPr>
                  <w:color w:val="0000FF"/>
                </w:rPr>
                <w:t>СП 139.13330</w:t>
              </w:r>
            </w:hyperlink>
            <w:r>
              <w:t>,</w:t>
            </w:r>
          </w:p>
          <w:p w:rsidR="00DE67F9" w:rsidRDefault="00DE67F9">
            <w:pPr>
              <w:pStyle w:val="ConsPlusNormal"/>
              <w:jc w:val="center"/>
            </w:pPr>
            <w:hyperlink r:id="rId468">
              <w:r>
                <w:rPr>
                  <w:color w:val="0000FF"/>
                </w:rPr>
                <w:t>СП 141.13330</w:t>
              </w:r>
            </w:hyperlink>
            <w:r>
              <w:t>,</w:t>
            </w:r>
          </w:p>
          <w:p w:rsidR="00DE67F9" w:rsidRDefault="00DE67F9">
            <w:pPr>
              <w:pStyle w:val="ConsPlusNormal"/>
              <w:jc w:val="center"/>
            </w:pPr>
            <w:hyperlink r:id="rId469">
              <w:r>
                <w:rPr>
                  <w:color w:val="0000FF"/>
                </w:rPr>
                <w:t>СП 142.13330</w:t>
              </w:r>
            </w:hyperlink>
            <w:r>
              <w:t>,</w:t>
            </w:r>
          </w:p>
          <w:p w:rsidR="00DE67F9" w:rsidRDefault="00DE67F9">
            <w:pPr>
              <w:pStyle w:val="ConsPlusNormal"/>
              <w:jc w:val="center"/>
            </w:pPr>
            <w:hyperlink r:id="rId470">
              <w:r>
                <w:rPr>
                  <w:color w:val="0000FF"/>
                </w:rPr>
                <w:t>СП 143.13330</w:t>
              </w:r>
            </w:hyperlink>
            <w:r>
              <w:t>,</w:t>
            </w:r>
          </w:p>
          <w:p w:rsidR="00DE67F9" w:rsidRDefault="00DE67F9">
            <w:pPr>
              <w:pStyle w:val="ConsPlusNormal"/>
              <w:jc w:val="center"/>
            </w:pPr>
            <w:hyperlink r:id="rId471">
              <w:r>
                <w:rPr>
                  <w:color w:val="0000FF"/>
                </w:rPr>
                <w:t>СП 144.13330</w:t>
              </w:r>
            </w:hyperlink>
            <w:r>
              <w:t>,</w:t>
            </w:r>
          </w:p>
          <w:p w:rsidR="00DE67F9" w:rsidRDefault="00DE67F9">
            <w:pPr>
              <w:pStyle w:val="ConsPlusNormal"/>
              <w:jc w:val="center"/>
            </w:pPr>
            <w:hyperlink r:id="rId472">
              <w:r>
                <w:rPr>
                  <w:color w:val="0000FF"/>
                </w:rPr>
                <w:t>СП 147.13330</w:t>
              </w:r>
            </w:hyperlink>
            <w:r>
              <w:t>,</w:t>
            </w:r>
          </w:p>
          <w:p w:rsidR="00DE67F9" w:rsidRDefault="00DE67F9">
            <w:pPr>
              <w:pStyle w:val="ConsPlusNormal"/>
              <w:jc w:val="center"/>
            </w:pPr>
            <w:hyperlink r:id="rId473">
              <w:r>
                <w:rPr>
                  <w:color w:val="0000FF"/>
                </w:rPr>
                <w:t>СП 148.13330</w:t>
              </w:r>
            </w:hyperlink>
            <w:r>
              <w:t>,</w:t>
            </w:r>
          </w:p>
          <w:p w:rsidR="00DE67F9" w:rsidRDefault="00DE67F9">
            <w:pPr>
              <w:pStyle w:val="ConsPlusNormal"/>
              <w:jc w:val="center"/>
            </w:pPr>
            <w:hyperlink r:id="rId474">
              <w:r>
                <w:rPr>
                  <w:color w:val="0000FF"/>
                </w:rPr>
                <w:t>раздел IX</w:t>
              </w:r>
            </w:hyperlink>
            <w:r>
              <w:t xml:space="preserve"> СП 2.1.3678-20</w:t>
            </w:r>
          </w:p>
        </w:tc>
      </w:tr>
      <w:tr w:rsidR="00DE67F9">
        <w:tc>
          <w:tcPr>
            <w:tcW w:w="6123" w:type="dxa"/>
          </w:tcPr>
          <w:p w:rsidR="00DE67F9" w:rsidRDefault="00DE67F9">
            <w:pPr>
              <w:pStyle w:val="ConsPlusNormal"/>
            </w:pPr>
            <w:r>
              <w:t>2.2.2 Организации со стационаром, в том числе дома-интернаты для инвалидов и престарелых, для детей-инвалидов и т.п.</w:t>
            </w:r>
          </w:p>
        </w:tc>
        <w:tc>
          <w:tcPr>
            <w:tcW w:w="2948" w:type="dxa"/>
          </w:tcPr>
          <w:p w:rsidR="00DE67F9" w:rsidRDefault="00DE67F9">
            <w:pPr>
              <w:pStyle w:val="ConsPlusNormal"/>
              <w:jc w:val="center"/>
            </w:pPr>
            <w:hyperlink r:id="rId475">
              <w:r>
                <w:rPr>
                  <w:color w:val="0000FF"/>
                </w:rPr>
                <w:t>СП 143.13330</w:t>
              </w:r>
            </w:hyperlink>
            <w:r>
              <w:t>,</w:t>
            </w:r>
          </w:p>
          <w:p w:rsidR="00DE67F9" w:rsidRDefault="00DE67F9">
            <w:pPr>
              <w:pStyle w:val="ConsPlusNormal"/>
              <w:jc w:val="center"/>
            </w:pPr>
            <w:hyperlink r:id="rId476">
              <w:r>
                <w:rPr>
                  <w:color w:val="0000FF"/>
                </w:rPr>
                <w:t>СП 145.13330</w:t>
              </w:r>
            </w:hyperlink>
            <w:r>
              <w:t>,</w:t>
            </w:r>
          </w:p>
          <w:p w:rsidR="00DE67F9" w:rsidRDefault="00DE67F9">
            <w:pPr>
              <w:pStyle w:val="ConsPlusNormal"/>
              <w:jc w:val="center"/>
            </w:pPr>
            <w:hyperlink r:id="rId477">
              <w:r>
                <w:rPr>
                  <w:color w:val="0000FF"/>
                </w:rPr>
                <w:t>СП 146.13330</w:t>
              </w:r>
            </w:hyperlink>
            <w:r>
              <w:t>,</w:t>
            </w:r>
          </w:p>
          <w:p w:rsidR="00DE67F9" w:rsidRDefault="00DE67F9">
            <w:pPr>
              <w:pStyle w:val="ConsPlusNormal"/>
              <w:jc w:val="center"/>
            </w:pPr>
            <w:hyperlink r:id="rId478">
              <w:r>
                <w:rPr>
                  <w:color w:val="0000FF"/>
                </w:rPr>
                <w:t>СП 149.13330</w:t>
              </w:r>
            </w:hyperlink>
            <w:r>
              <w:t>,</w:t>
            </w:r>
          </w:p>
          <w:p w:rsidR="00DE67F9" w:rsidRDefault="00DE67F9">
            <w:pPr>
              <w:pStyle w:val="ConsPlusNormal"/>
              <w:jc w:val="center"/>
            </w:pPr>
            <w:hyperlink r:id="rId479">
              <w:r>
                <w:rPr>
                  <w:color w:val="0000FF"/>
                </w:rPr>
                <w:t>СП 150.13330</w:t>
              </w:r>
            </w:hyperlink>
            <w:r>
              <w:t>,</w:t>
            </w:r>
          </w:p>
          <w:p w:rsidR="00DE67F9" w:rsidRDefault="00DE67F9">
            <w:pPr>
              <w:pStyle w:val="ConsPlusNormal"/>
              <w:jc w:val="center"/>
            </w:pPr>
            <w:hyperlink r:id="rId480">
              <w:r>
                <w:rPr>
                  <w:color w:val="0000FF"/>
                </w:rPr>
                <w:t>раздел IX</w:t>
              </w:r>
            </w:hyperlink>
            <w:r>
              <w:t xml:space="preserve"> СП 2.1.3678-20,</w:t>
            </w:r>
          </w:p>
          <w:p w:rsidR="00DE67F9" w:rsidRDefault="00DE67F9">
            <w:pPr>
              <w:pStyle w:val="ConsPlusNormal"/>
              <w:jc w:val="center"/>
            </w:pPr>
            <w:hyperlink r:id="rId481">
              <w:r>
                <w:rPr>
                  <w:color w:val="0000FF"/>
                </w:rPr>
                <w:t>СП 2.4.3648</w:t>
              </w:r>
            </w:hyperlink>
          </w:p>
        </w:tc>
      </w:tr>
      <w:tr w:rsidR="00DE67F9">
        <w:tc>
          <w:tcPr>
            <w:tcW w:w="6123" w:type="dxa"/>
          </w:tcPr>
          <w:p w:rsidR="00DE67F9" w:rsidRDefault="00DE67F9">
            <w:pPr>
              <w:pStyle w:val="ConsPlusNormal"/>
            </w:pPr>
            <w:r>
              <w:t>2.2.3 Организации полустационарные (в т.ч. реабилитационные центры, центры социальной адаптации)</w:t>
            </w:r>
          </w:p>
        </w:tc>
        <w:tc>
          <w:tcPr>
            <w:tcW w:w="2948" w:type="dxa"/>
          </w:tcPr>
          <w:p w:rsidR="00DE67F9" w:rsidRDefault="00DE67F9">
            <w:pPr>
              <w:pStyle w:val="ConsPlusNormal"/>
              <w:jc w:val="center"/>
            </w:pPr>
            <w:hyperlink r:id="rId482">
              <w:r>
                <w:rPr>
                  <w:color w:val="0000FF"/>
                </w:rPr>
                <w:t>СП 143.13330</w:t>
              </w:r>
            </w:hyperlink>
            <w:r>
              <w:t>,</w:t>
            </w:r>
          </w:p>
          <w:p w:rsidR="00DE67F9" w:rsidRDefault="00DE67F9">
            <w:pPr>
              <w:pStyle w:val="ConsPlusNormal"/>
              <w:jc w:val="center"/>
            </w:pPr>
            <w:hyperlink r:id="rId483">
              <w:r>
                <w:rPr>
                  <w:color w:val="0000FF"/>
                </w:rPr>
                <w:t>раздел IX</w:t>
              </w:r>
            </w:hyperlink>
            <w:r>
              <w:t xml:space="preserve"> СП 2.1.3678-20</w:t>
            </w:r>
          </w:p>
        </w:tc>
      </w:tr>
      <w:tr w:rsidR="00DE67F9">
        <w:tblPrEx>
          <w:tblBorders>
            <w:insideH w:val="nil"/>
          </w:tblBorders>
        </w:tblPrEx>
        <w:tc>
          <w:tcPr>
            <w:tcW w:w="6123" w:type="dxa"/>
            <w:tcBorders>
              <w:bottom w:val="nil"/>
            </w:tcBorders>
          </w:tcPr>
          <w:p w:rsidR="00DE67F9" w:rsidRDefault="00DE67F9">
            <w:pPr>
              <w:pStyle w:val="ConsPlusNormal"/>
            </w:pPr>
            <w:r>
              <w:t>3 Здания и помещения сервисного обслуживания населения</w:t>
            </w:r>
          </w:p>
        </w:tc>
        <w:tc>
          <w:tcPr>
            <w:tcW w:w="2948" w:type="dxa"/>
            <w:tcBorders>
              <w:bottom w:val="nil"/>
            </w:tcBorders>
          </w:tcPr>
          <w:p w:rsidR="00DE67F9" w:rsidRDefault="00DE67F9">
            <w:pPr>
              <w:pStyle w:val="ConsPlusNormal"/>
            </w:pPr>
          </w:p>
        </w:tc>
      </w:tr>
      <w:tr w:rsidR="00DE67F9">
        <w:tblPrEx>
          <w:tblBorders>
            <w:insideH w:val="nil"/>
          </w:tblBorders>
        </w:tblPrEx>
        <w:tc>
          <w:tcPr>
            <w:tcW w:w="6123" w:type="dxa"/>
            <w:tcBorders>
              <w:top w:val="nil"/>
            </w:tcBorders>
          </w:tcPr>
          <w:p w:rsidR="00DE67F9" w:rsidRDefault="00DE67F9">
            <w:pPr>
              <w:pStyle w:val="ConsPlusNormal"/>
            </w:pPr>
            <w:r>
              <w:t>3.1 Предприятия розничной и мелкооптовой торговли, а также торгово-развлекательные комплексы</w:t>
            </w:r>
          </w:p>
        </w:tc>
        <w:tc>
          <w:tcPr>
            <w:tcW w:w="2948" w:type="dxa"/>
            <w:tcBorders>
              <w:top w:val="nil"/>
            </w:tcBorders>
          </w:tcPr>
          <w:p w:rsidR="00DE67F9" w:rsidRDefault="00DE67F9">
            <w:pPr>
              <w:pStyle w:val="ConsPlusNormal"/>
              <w:jc w:val="center"/>
            </w:pPr>
            <w:hyperlink r:id="rId484">
              <w:r>
                <w:rPr>
                  <w:color w:val="0000FF"/>
                </w:rPr>
                <w:t>СП 464.1325800</w:t>
              </w:r>
            </w:hyperlink>
            <w:r>
              <w:t>,</w:t>
            </w:r>
          </w:p>
          <w:p w:rsidR="00DE67F9" w:rsidRDefault="00DE67F9">
            <w:pPr>
              <w:pStyle w:val="ConsPlusNormal"/>
              <w:jc w:val="center"/>
            </w:pPr>
            <w:hyperlink r:id="rId485">
              <w:r>
                <w:rPr>
                  <w:color w:val="0000FF"/>
                </w:rPr>
                <w:t>СП 2.3.6.3668</w:t>
              </w:r>
            </w:hyperlink>
          </w:p>
        </w:tc>
      </w:tr>
      <w:tr w:rsidR="00DE67F9">
        <w:tc>
          <w:tcPr>
            <w:tcW w:w="6123" w:type="dxa"/>
          </w:tcPr>
          <w:p w:rsidR="00DE67F9" w:rsidRDefault="00DE67F9">
            <w:pPr>
              <w:pStyle w:val="ConsPlusNormal"/>
            </w:pPr>
            <w:r>
              <w:t>3.2 Предприятия общественного питания:</w:t>
            </w:r>
          </w:p>
          <w:p w:rsidR="00DE67F9" w:rsidRDefault="00DE67F9">
            <w:pPr>
              <w:pStyle w:val="ConsPlusNormal"/>
            </w:pPr>
            <w:r>
              <w:t>3.2.1 Предприятие общественного питания с залом для посетителей</w:t>
            </w:r>
          </w:p>
          <w:p w:rsidR="00DE67F9" w:rsidRDefault="00DE67F9">
            <w:pPr>
              <w:pStyle w:val="ConsPlusNormal"/>
            </w:pPr>
            <w:r>
              <w:t>3.2.2 То же, в составе (структуре) организаций иного функционального назначения</w:t>
            </w:r>
          </w:p>
        </w:tc>
        <w:tc>
          <w:tcPr>
            <w:tcW w:w="2948" w:type="dxa"/>
          </w:tcPr>
          <w:p w:rsidR="00DE67F9" w:rsidRDefault="00DE67F9">
            <w:pPr>
              <w:pStyle w:val="ConsPlusNormal"/>
              <w:jc w:val="center"/>
            </w:pPr>
            <w:hyperlink r:id="rId486">
              <w:r>
                <w:rPr>
                  <w:color w:val="0000FF"/>
                </w:rPr>
                <w:t>СанПиН 2.3/2.4.3590</w:t>
              </w:r>
            </w:hyperlink>
          </w:p>
        </w:tc>
      </w:tr>
      <w:tr w:rsidR="00DE67F9">
        <w:tblPrEx>
          <w:tblBorders>
            <w:insideH w:val="nil"/>
          </w:tblBorders>
        </w:tblPrEx>
        <w:tc>
          <w:tcPr>
            <w:tcW w:w="6123" w:type="dxa"/>
            <w:tcBorders>
              <w:bottom w:val="nil"/>
            </w:tcBorders>
          </w:tcPr>
          <w:p w:rsidR="00DE67F9" w:rsidRDefault="00DE67F9">
            <w:pPr>
              <w:pStyle w:val="ConsPlusNormal"/>
            </w:pPr>
            <w:r>
              <w:t>3.3 Объекты бытового и коммунального обслуживания населения:</w:t>
            </w:r>
          </w:p>
        </w:tc>
        <w:tc>
          <w:tcPr>
            <w:tcW w:w="2948" w:type="dxa"/>
            <w:tcBorders>
              <w:bottom w:val="nil"/>
            </w:tcBorders>
          </w:tcPr>
          <w:p w:rsidR="00DE67F9" w:rsidRDefault="00DE67F9">
            <w:pPr>
              <w:pStyle w:val="ConsPlusNormal"/>
            </w:pPr>
          </w:p>
        </w:tc>
      </w:tr>
      <w:tr w:rsidR="00DE67F9">
        <w:tblPrEx>
          <w:tblBorders>
            <w:insideH w:val="nil"/>
          </w:tblBorders>
        </w:tblPrEx>
        <w:tc>
          <w:tcPr>
            <w:tcW w:w="6123" w:type="dxa"/>
            <w:tcBorders>
              <w:top w:val="nil"/>
            </w:tcBorders>
          </w:tcPr>
          <w:p w:rsidR="00DE67F9" w:rsidRDefault="00DE67F9">
            <w:pPr>
              <w:pStyle w:val="ConsPlusNormal"/>
            </w:pPr>
            <w:r>
              <w:t>3.3.1 Предприятия бытового обслуживания населения (ремонтные и пошивочные мастерские; прачечные, химчистки, организации, оказывающие услуги проката)</w:t>
            </w:r>
          </w:p>
        </w:tc>
        <w:tc>
          <w:tcPr>
            <w:tcW w:w="2948" w:type="dxa"/>
            <w:tcBorders>
              <w:top w:val="nil"/>
            </w:tcBorders>
          </w:tcPr>
          <w:p w:rsidR="00DE67F9" w:rsidRDefault="00DE67F9">
            <w:pPr>
              <w:pStyle w:val="ConsPlusNormal"/>
              <w:jc w:val="center"/>
            </w:pPr>
            <w:hyperlink r:id="rId487">
              <w:r>
                <w:rPr>
                  <w:color w:val="0000FF"/>
                </w:rPr>
                <w:t>Раздел VIII</w:t>
              </w:r>
            </w:hyperlink>
            <w:r>
              <w:t xml:space="preserve"> СП 2.1.3678-20</w:t>
            </w:r>
          </w:p>
        </w:tc>
      </w:tr>
      <w:tr w:rsidR="00DE67F9">
        <w:tc>
          <w:tcPr>
            <w:tcW w:w="6123" w:type="dxa"/>
          </w:tcPr>
          <w:p w:rsidR="00DE67F9" w:rsidRDefault="00DE67F9">
            <w:pPr>
              <w:pStyle w:val="ConsPlusNormal"/>
            </w:pPr>
            <w:r>
              <w:t xml:space="preserve">3.3.2 Организации коммунального хозяйства, предназначенные для непосредственного обслуживания </w:t>
            </w:r>
            <w:r>
              <w:lastRenderedPageBreak/>
              <w:t>населения (жилищные компании, управляющие компании и т.п.)</w:t>
            </w:r>
          </w:p>
        </w:tc>
        <w:tc>
          <w:tcPr>
            <w:tcW w:w="2948" w:type="dxa"/>
          </w:tcPr>
          <w:p w:rsidR="00DE67F9" w:rsidRDefault="00DE67F9">
            <w:pPr>
              <w:pStyle w:val="ConsPlusNormal"/>
              <w:jc w:val="center"/>
            </w:pPr>
            <w:r>
              <w:lastRenderedPageBreak/>
              <w:t>По настоящему своду правил</w:t>
            </w:r>
          </w:p>
        </w:tc>
      </w:tr>
      <w:tr w:rsidR="00DE67F9">
        <w:tc>
          <w:tcPr>
            <w:tcW w:w="6123" w:type="dxa"/>
          </w:tcPr>
          <w:p w:rsidR="00DE67F9" w:rsidRDefault="00DE67F9">
            <w:pPr>
              <w:pStyle w:val="ConsPlusNormal"/>
            </w:pPr>
            <w:r>
              <w:lastRenderedPageBreak/>
              <w:t>3.3.3 Организации санитарно-бытового обслуживания (бани, парикмахерские, общественные туалеты)</w:t>
            </w:r>
          </w:p>
        </w:tc>
        <w:tc>
          <w:tcPr>
            <w:tcW w:w="2948" w:type="dxa"/>
          </w:tcPr>
          <w:p w:rsidR="00DE67F9" w:rsidRDefault="00DE67F9">
            <w:pPr>
              <w:pStyle w:val="ConsPlusNormal"/>
              <w:jc w:val="center"/>
            </w:pPr>
            <w:hyperlink r:id="rId488">
              <w:r>
                <w:rPr>
                  <w:color w:val="0000FF"/>
                </w:rPr>
                <w:t>Раздел VIII</w:t>
              </w:r>
            </w:hyperlink>
            <w:r>
              <w:t xml:space="preserve"> СП 2.1.3678-20</w:t>
            </w:r>
          </w:p>
        </w:tc>
      </w:tr>
      <w:tr w:rsidR="00DE67F9">
        <w:tc>
          <w:tcPr>
            <w:tcW w:w="6123" w:type="dxa"/>
          </w:tcPr>
          <w:p w:rsidR="00DE67F9" w:rsidRDefault="00DE67F9">
            <w:pPr>
              <w:pStyle w:val="ConsPlusNormal"/>
            </w:pPr>
            <w:r>
              <w:t>3.3.4 Организации гражданских обрядов</w:t>
            </w:r>
          </w:p>
        </w:tc>
        <w:tc>
          <w:tcPr>
            <w:tcW w:w="2948" w:type="dxa"/>
          </w:tcPr>
          <w:p w:rsidR="00DE67F9" w:rsidRDefault="00DE67F9">
            <w:pPr>
              <w:pStyle w:val="ConsPlusNormal"/>
              <w:jc w:val="center"/>
            </w:pPr>
            <w:hyperlink r:id="rId489">
              <w:r>
                <w:rPr>
                  <w:color w:val="0000FF"/>
                </w:rPr>
                <w:t>СанПиН 2.1.3684</w:t>
              </w:r>
            </w:hyperlink>
          </w:p>
        </w:tc>
      </w:tr>
      <w:tr w:rsidR="00DE67F9">
        <w:tc>
          <w:tcPr>
            <w:tcW w:w="6123" w:type="dxa"/>
          </w:tcPr>
          <w:p w:rsidR="00DE67F9" w:rsidRDefault="00DE67F9">
            <w:pPr>
              <w:pStyle w:val="ConsPlusNormal"/>
            </w:pPr>
            <w:r>
              <w:t>3.4 Объекты связи, предназначенные для непосредственного обслуживания населения (почтовые отделения)</w:t>
            </w:r>
          </w:p>
        </w:tc>
        <w:tc>
          <w:tcPr>
            <w:tcW w:w="2948" w:type="dxa"/>
          </w:tcPr>
          <w:p w:rsidR="00DE67F9" w:rsidRDefault="00DE67F9">
            <w:pPr>
              <w:pStyle w:val="ConsPlusNormal"/>
              <w:jc w:val="center"/>
            </w:pPr>
            <w:r>
              <w:t>По настоящему своду правил</w:t>
            </w:r>
          </w:p>
        </w:tc>
      </w:tr>
      <w:tr w:rsidR="00DE67F9">
        <w:tblPrEx>
          <w:tblBorders>
            <w:insideH w:val="nil"/>
          </w:tblBorders>
        </w:tblPrEx>
        <w:tc>
          <w:tcPr>
            <w:tcW w:w="6123" w:type="dxa"/>
            <w:tcBorders>
              <w:bottom w:val="nil"/>
            </w:tcBorders>
          </w:tcPr>
          <w:p w:rsidR="00DE67F9" w:rsidRDefault="00DE67F9">
            <w:pPr>
              <w:pStyle w:val="ConsPlusNormal"/>
            </w:pPr>
            <w:r>
              <w:t>3.5 Организации транспорта, предназначенные для непосредственного обслуживания населения:</w:t>
            </w:r>
          </w:p>
        </w:tc>
        <w:tc>
          <w:tcPr>
            <w:tcW w:w="2948" w:type="dxa"/>
            <w:tcBorders>
              <w:bottom w:val="nil"/>
            </w:tcBorders>
          </w:tcPr>
          <w:p w:rsidR="00DE67F9" w:rsidRDefault="00DE67F9">
            <w:pPr>
              <w:pStyle w:val="ConsPlusNormal"/>
              <w:jc w:val="center"/>
            </w:pPr>
            <w:hyperlink r:id="rId490">
              <w:r>
                <w:rPr>
                  <w:color w:val="0000FF"/>
                </w:rPr>
                <w:t>СП 2.5.3650</w:t>
              </w:r>
            </w:hyperlink>
          </w:p>
        </w:tc>
      </w:tr>
      <w:tr w:rsidR="00DE67F9">
        <w:tblPrEx>
          <w:tblBorders>
            <w:insideH w:val="nil"/>
          </w:tblBorders>
        </w:tblPrEx>
        <w:tc>
          <w:tcPr>
            <w:tcW w:w="6123" w:type="dxa"/>
            <w:tcBorders>
              <w:top w:val="nil"/>
            </w:tcBorders>
          </w:tcPr>
          <w:p w:rsidR="00DE67F9" w:rsidRDefault="00DE67F9">
            <w:pPr>
              <w:pStyle w:val="ConsPlusNormal"/>
            </w:pPr>
            <w:r>
              <w:t>3.5.1 Здания вокзалов всех видов транспорта (аэровокзалы, морские, речные, железнодорожные вокзалы)</w:t>
            </w:r>
          </w:p>
        </w:tc>
        <w:tc>
          <w:tcPr>
            <w:tcW w:w="2948" w:type="dxa"/>
            <w:tcBorders>
              <w:top w:val="nil"/>
            </w:tcBorders>
          </w:tcPr>
          <w:p w:rsidR="00DE67F9" w:rsidRDefault="00DE67F9">
            <w:pPr>
              <w:pStyle w:val="ConsPlusNormal"/>
              <w:jc w:val="center"/>
            </w:pPr>
            <w:hyperlink r:id="rId491">
              <w:r>
                <w:rPr>
                  <w:color w:val="0000FF"/>
                </w:rPr>
                <w:t>СП 120.13330</w:t>
              </w:r>
            </w:hyperlink>
            <w:r>
              <w:t>,</w:t>
            </w:r>
          </w:p>
          <w:p w:rsidR="00DE67F9" w:rsidRDefault="00DE67F9">
            <w:pPr>
              <w:pStyle w:val="ConsPlusNormal"/>
              <w:jc w:val="center"/>
            </w:pPr>
            <w:hyperlink r:id="rId492">
              <w:r>
                <w:rPr>
                  <w:color w:val="0000FF"/>
                </w:rPr>
                <w:t>СП 462.1325800</w:t>
              </w:r>
            </w:hyperlink>
            <w:r>
              <w:t>,</w:t>
            </w:r>
          </w:p>
          <w:p w:rsidR="00DE67F9" w:rsidRDefault="00DE67F9">
            <w:pPr>
              <w:pStyle w:val="ConsPlusNormal"/>
              <w:jc w:val="center"/>
            </w:pPr>
            <w:hyperlink r:id="rId493">
              <w:r>
                <w:rPr>
                  <w:color w:val="0000FF"/>
                </w:rPr>
                <w:t>СП 463.1325800</w:t>
              </w:r>
            </w:hyperlink>
            <w:r>
              <w:t>,</w:t>
            </w:r>
          </w:p>
          <w:p w:rsidR="00DE67F9" w:rsidRDefault="00DE67F9">
            <w:pPr>
              <w:pStyle w:val="ConsPlusNormal"/>
              <w:jc w:val="center"/>
            </w:pPr>
            <w:hyperlink r:id="rId494">
              <w:r>
                <w:rPr>
                  <w:color w:val="0000FF"/>
                </w:rPr>
                <w:t>СП 121.13330</w:t>
              </w:r>
            </w:hyperlink>
            <w:r>
              <w:t>,</w:t>
            </w:r>
          </w:p>
          <w:p w:rsidR="00DE67F9" w:rsidRDefault="00DE67F9">
            <w:pPr>
              <w:pStyle w:val="ConsPlusNormal"/>
              <w:jc w:val="center"/>
            </w:pPr>
            <w:hyperlink r:id="rId495">
              <w:r>
                <w:rPr>
                  <w:color w:val="0000FF"/>
                </w:rPr>
                <w:t>СП 417.1325800</w:t>
              </w:r>
            </w:hyperlink>
          </w:p>
        </w:tc>
      </w:tr>
      <w:tr w:rsidR="00DE67F9">
        <w:tc>
          <w:tcPr>
            <w:tcW w:w="6123" w:type="dxa"/>
          </w:tcPr>
          <w:p w:rsidR="00DE67F9" w:rsidRDefault="00DE67F9">
            <w:pPr>
              <w:pStyle w:val="ConsPlusNormal"/>
            </w:pPr>
            <w:r>
              <w:t>3.5.2 Транспортно-пересадочные узлы</w:t>
            </w:r>
          </w:p>
        </w:tc>
        <w:tc>
          <w:tcPr>
            <w:tcW w:w="2948" w:type="dxa"/>
          </w:tcPr>
          <w:p w:rsidR="00DE67F9" w:rsidRDefault="00DE67F9">
            <w:pPr>
              <w:pStyle w:val="ConsPlusNormal"/>
              <w:jc w:val="center"/>
            </w:pPr>
            <w:hyperlink r:id="rId496">
              <w:r>
                <w:rPr>
                  <w:color w:val="0000FF"/>
                </w:rPr>
                <w:t>СП 395.1325800</w:t>
              </w:r>
            </w:hyperlink>
          </w:p>
        </w:tc>
      </w:tr>
      <w:tr w:rsidR="00DE67F9">
        <w:tc>
          <w:tcPr>
            <w:tcW w:w="6123" w:type="dxa"/>
          </w:tcPr>
          <w:p w:rsidR="00DE67F9" w:rsidRDefault="00DE67F9">
            <w:pPr>
              <w:pStyle w:val="ConsPlusNormal"/>
            </w:pPr>
            <w:r>
              <w:t>3.5.3 Агентства и офисы (туристические, риэлторские, билетные кассы, страховые и т.д.)</w:t>
            </w:r>
          </w:p>
        </w:tc>
        <w:tc>
          <w:tcPr>
            <w:tcW w:w="2948" w:type="dxa"/>
          </w:tcPr>
          <w:p w:rsidR="00DE67F9" w:rsidRDefault="00DE67F9">
            <w:pPr>
              <w:pStyle w:val="ConsPlusNormal"/>
              <w:jc w:val="center"/>
            </w:pPr>
            <w:r>
              <w:t>По настоящему своду правил</w:t>
            </w:r>
          </w:p>
        </w:tc>
      </w:tr>
      <w:tr w:rsidR="00DE67F9">
        <w:tblPrEx>
          <w:tblBorders>
            <w:insideH w:val="nil"/>
          </w:tblBorders>
        </w:tblPrEx>
        <w:tc>
          <w:tcPr>
            <w:tcW w:w="6123" w:type="dxa"/>
            <w:tcBorders>
              <w:bottom w:val="nil"/>
            </w:tcBorders>
          </w:tcPr>
          <w:p w:rsidR="00DE67F9" w:rsidRDefault="00DE67F9">
            <w:pPr>
              <w:pStyle w:val="ConsPlusNormal"/>
            </w:pPr>
            <w:r>
              <w:t>4 Сооружения, здания и помещения для культурно-досуговой деятельности населения и религиозных обрядов</w:t>
            </w:r>
          </w:p>
        </w:tc>
        <w:tc>
          <w:tcPr>
            <w:tcW w:w="2948" w:type="dxa"/>
            <w:tcBorders>
              <w:bottom w:val="nil"/>
            </w:tcBorders>
          </w:tcPr>
          <w:p w:rsidR="00DE67F9" w:rsidRDefault="00DE67F9">
            <w:pPr>
              <w:pStyle w:val="ConsPlusNormal"/>
            </w:pPr>
          </w:p>
        </w:tc>
      </w:tr>
      <w:tr w:rsidR="00DE67F9">
        <w:tblPrEx>
          <w:tblBorders>
            <w:insideH w:val="nil"/>
          </w:tblBorders>
        </w:tblPrEx>
        <w:tc>
          <w:tcPr>
            <w:tcW w:w="6123" w:type="dxa"/>
            <w:tcBorders>
              <w:top w:val="nil"/>
              <w:bottom w:val="nil"/>
            </w:tcBorders>
          </w:tcPr>
          <w:p w:rsidR="00DE67F9" w:rsidRDefault="00DE67F9">
            <w:pPr>
              <w:pStyle w:val="ConsPlusNormal"/>
            </w:pPr>
            <w:r>
              <w:t>4.1 Объекты спорта и помещения физкультурно-оздоровительного, досугового назначения:</w:t>
            </w:r>
          </w:p>
        </w:tc>
        <w:tc>
          <w:tcPr>
            <w:tcW w:w="2948" w:type="dxa"/>
            <w:tcBorders>
              <w:top w:val="nil"/>
              <w:bottom w:val="nil"/>
            </w:tcBorders>
          </w:tcPr>
          <w:p w:rsidR="00DE67F9" w:rsidRDefault="00DE67F9">
            <w:pPr>
              <w:pStyle w:val="ConsPlusNormal"/>
              <w:jc w:val="center"/>
            </w:pPr>
            <w:hyperlink r:id="rId497">
              <w:r>
                <w:rPr>
                  <w:color w:val="0000FF"/>
                </w:rPr>
                <w:t>Раздел VI</w:t>
              </w:r>
            </w:hyperlink>
            <w:r>
              <w:t xml:space="preserve"> СП 2.1.3678-20</w:t>
            </w:r>
          </w:p>
        </w:tc>
      </w:tr>
      <w:tr w:rsidR="00DE67F9">
        <w:tblPrEx>
          <w:tblBorders>
            <w:insideH w:val="nil"/>
          </w:tblBorders>
        </w:tblPrEx>
        <w:tc>
          <w:tcPr>
            <w:tcW w:w="6123" w:type="dxa"/>
            <w:tcBorders>
              <w:top w:val="nil"/>
            </w:tcBorders>
          </w:tcPr>
          <w:p w:rsidR="00DE67F9" w:rsidRDefault="00DE67F9">
            <w:pPr>
              <w:pStyle w:val="ConsPlusNormal"/>
            </w:pPr>
            <w:r>
              <w:t>4.1.1 Открытые плоскостные сооружения (спортивные сооружения, футбольные стадионы)</w:t>
            </w:r>
          </w:p>
        </w:tc>
        <w:tc>
          <w:tcPr>
            <w:tcW w:w="2948" w:type="dxa"/>
            <w:tcBorders>
              <w:top w:val="nil"/>
            </w:tcBorders>
          </w:tcPr>
          <w:p w:rsidR="00DE67F9" w:rsidRDefault="00DE67F9">
            <w:pPr>
              <w:pStyle w:val="ConsPlusNormal"/>
              <w:jc w:val="center"/>
            </w:pPr>
            <w:hyperlink r:id="rId498">
              <w:r>
                <w:rPr>
                  <w:color w:val="0000FF"/>
                </w:rPr>
                <w:t>СП 285.1325800</w:t>
              </w:r>
            </w:hyperlink>
          </w:p>
        </w:tc>
      </w:tr>
      <w:tr w:rsidR="00DE67F9">
        <w:tc>
          <w:tcPr>
            <w:tcW w:w="6123" w:type="dxa"/>
          </w:tcPr>
          <w:p w:rsidR="00DE67F9" w:rsidRDefault="00DE67F9">
            <w:pPr>
              <w:pStyle w:val="ConsPlusNormal"/>
            </w:pPr>
            <w:r>
              <w:t>4.1.2 Крытые спортивные сооружения (залы, манежи, бассейны и т.д.)</w:t>
            </w:r>
          </w:p>
        </w:tc>
        <w:tc>
          <w:tcPr>
            <w:tcW w:w="2948" w:type="dxa"/>
          </w:tcPr>
          <w:p w:rsidR="00DE67F9" w:rsidRDefault="00DE67F9">
            <w:pPr>
              <w:pStyle w:val="ConsPlusNormal"/>
              <w:jc w:val="center"/>
            </w:pPr>
            <w:hyperlink r:id="rId499">
              <w:r>
                <w:rPr>
                  <w:color w:val="0000FF"/>
                </w:rPr>
                <w:t>СП 310.1325800</w:t>
              </w:r>
            </w:hyperlink>
            <w:r>
              <w:t>,</w:t>
            </w:r>
          </w:p>
          <w:p w:rsidR="00DE67F9" w:rsidRDefault="00DE67F9">
            <w:pPr>
              <w:pStyle w:val="ConsPlusNormal"/>
              <w:jc w:val="center"/>
            </w:pPr>
            <w:hyperlink r:id="rId500">
              <w:r>
                <w:rPr>
                  <w:color w:val="0000FF"/>
                </w:rPr>
                <w:t>СП 332.1325800</w:t>
              </w:r>
            </w:hyperlink>
            <w:r>
              <w:t>,</w:t>
            </w:r>
          </w:p>
          <w:p w:rsidR="00DE67F9" w:rsidRDefault="00DE67F9">
            <w:pPr>
              <w:pStyle w:val="ConsPlusNormal"/>
              <w:jc w:val="center"/>
            </w:pPr>
            <w:hyperlink r:id="rId501">
              <w:r>
                <w:rPr>
                  <w:color w:val="0000FF"/>
                </w:rPr>
                <w:t>СП 397.1325800</w:t>
              </w:r>
            </w:hyperlink>
            <w:r>
              <w:t>,</w:t>
            </w:r>
          </w:p>
          <w:p w:rsidR="00DE67F9" w:rsidRDefault="00DE67F9">
            <w:pPr>
              <w:pStyle w:val="ConsPlusNormal"/>
              <w:jc w:val="center"/>
            </w:pPr>
            <w:hyperlink r:id="rId502">
              <w:r>
                <w:rPr>
                  <w:color w:val="0000FF"/>
                </w:rPr>
                <w:t>СП 457.1325800</w:t>
              </w:r>
            </w:hyperlink>
            <w:r>
              <w:t>,</w:t>
            </w:r>
          </w:p>
          <w:p w:rsidR="00DE67F9" w:rsidRDefault="00DE67F9">
            <w:pPr>
              <w:pStyle w:val="ConsPlusNormal"/>
              <w:jc w:val="center"/>
            </w:pPr>
            <w:hyperlink r:id="rId503">
              <w:r>
                <w:rPr>
                  <w:color w:val="0000FF"/>
                </w:rPr>
                <w:t>СП 459.1325800</w:t>
              </w:r>
            </w:hyperlink>
          </w:p>
        </w:tc>
      </w:tr>
      <w:tr w:rsidR="00DE67F9">
        <w:tc>
          <w:tcPr>
            <w:tcW w:w="6123" w:type="dxa"/>
          </w:tcPr>
          <w:p w:rsidR="00DE67F9" w:rsidRDefault="00DE67F9">
            <w:pPr>
              <w:pStyle w:val="ConsPlusNormal"/>
            </w:pPr>
            <w:r>
              <w:t>4.1.3 Здания и сооружения массового спорта и спортивного отдыха (физкультурно-досуговые комплексы, аквапарки, спортивные клубы)</w:t>
            </w:r>
          </w:p>
        </w:tc>
        <w:tc>
          <w:tcPr>
            <w:tcW w:w="2948" w:type="dxa"/>
          </w:tcPr>
          <w:p w:rsidR="00DE67F9" w:rsidRDefault="00DE67F9">
            <w:pPr>
              <w:pStyle w:val="ConsPlusNormal"/>
              <w:jc w:val="center"/>
            </w:pPr>
            <w:hyperlink r:id="rId504">
              <w:r>
                <w:rPr>
                  <w:color w:val="0000FF"/>
                </w:rPr>
                <w:t>СП 383.1325800</w:t>
              </w:r>
            </w:hyperlink>
          </w:p>
        </w:tc>
      </w:tr>
      <w:tr w:rsidR="00DE67F9">
        <w:tblPrEx>
          <w:tblBorders>
            <w:insideH w:val="nil"/>
          </w:tblBorders>
        </w:tblPrEx>
        <w:tc>
          <w:tcPr>
            <w:tcW w:w="6123" w:type="dxa"/>
            <w:tcBorders>
              <w:bottom w:val="nil"/>
            </w:tcBorders>
          </w:tcPr>
          <w:p w:rsidR="00DE67F9" w:rsidRDefault="00DE67F9">
            <w:pPr>
              <w:pStyle w:val="ConsPlusNormal"/>
            </w:pPr>
            <w:r>
              <w:t>4.2 Здания и помещения культурно-просветительного назначения и религиозных организаций:</w:t>
            </w:r>
          </w:p>
        </w:tc>
        <w:tc>
          <w:tcPr>
            <w:tcW w:w="2948" w:type="dxa"/>
            <w:tcBorders>
              <w:bottom w:val="nil"/>
            </w:tcBorders>
          </w:tcPr>
          <w:p w:rsidR="00DE67F9" w:rsidRDefault="00DE67F9">
            <w:pPr>
              <w:pStyle w:val="ConsPlusNormal"/>
            </w:pPr>
          </w:p>
        </w:tc>
      </w:tr>
      <w:tr w:rsidR="00DE67F9">
        <w:tblPrEx>
          <w:tblBorders>
            <w:insideH w:val="nil"/>
          </w:tblBorders>
        </w:tblPrEx>
        <w:tc>
          <w:tcPr>
            <w:tcW w:w="6123" w:type="dxa"/>
            <w:tcBorders>
              <w:top w:val="nil"/>
            </w:tcBorders>
          </w:tcPr>
          <w:p w:rsidR="00DE67F9" w:rsidRDefault="00DE67F9">
            <w:pPr>
              <w:pStyle w:val="ConsPlusNormal"/>
            </w:pPr>
            <w:r>
              <w:t>4.2.1 Библиотеки, читальные залы, медиатеки, архивы</w:t>
            </w:r>
          </w:p>
        </w:tc>
        <w:tc>
          <w:tcPr>
            <w:tcW w:w="2948" w:type="dxa"/>
            <w:tcBorders>
              <w:top w:val="nil"/>
            </w:tcBorders>
          </w:tcPr>
          <w:p w:rsidR="00DE67F9" w:rsidRDefault="00DE67F9">
            <w:pPr>
              <w:pStyle w:val="ConsPlusNormal"/>
              <w:jc w:val="center"/>
            </w:pPr>
            <w:r>
              <w:t>По настоящему своду правил</w:t>
            </w:r>
          </w:p>
        </w:tc>
      </w:tr>
      <w:tr w:rsidR="00DE67F9">
        <w:tc>
          <w:tcPr>
            <w:tcW w:w="6123" w:type="dxa"/>
          </w:tcPr>
          <w:p w:rsidR="00DE67F9" w:rsidRDefault="00DE67F9">
            <w:pPr>
              <w:pStyle w:val="ConsPlusNormal"/>
            </w:pPr>
            <w:r>
              <w:t>4.2.2 Музеи, выставки, океанариумы и т.п.</w:t>
            </w:r>
          </w:p>
        </w:tc>
        <w:tc>
          <w:tcPr>
            <w:tcW w:w="2948" w:type="dxa"/>
          </w:tcPr>
          <w:p w:rsidR="00DE67F9" w:rsidRDefault="00DE67F9">
            <w:pPr>
              <w:pStyle w:val="ConsPlusNormal"/>
              <w:jc w:val="center"/>
            </w:pPr>
            <w:hyperlink r:id="rId505">
              <w:r>
                <w:rPr>
                  <w:color w:val="0000FF"/>
                </w:rPr>
                <w:t>ГОСТ Р 57013</w:t>
              </w:r>
            </w:hyperlink>
          </w:p>
        </w:tc>
      </w:tr>
      <w:tr w:rsidR="00DE67F9">
        <w:tc>
          <w:tcPr>
            <w:tcW w:w="6123" w:type="dxa"/>
          </w:tcPr>
          <w:p w:rsidR="00DE67F9" w:rsidRDefault="00DE67F9">
            <w:pPr>
              <w:pStyle w:val="ConsPlusNormal"/>
            </w:pPr>
            <w:r>
              <w:t>4.2.3 Религиозные организации для населения</w:t>
            </w:r>
          </w:p>
        </w:tc>
        <w:tc>
          <w:tcPr>
            <w:tcW w:w="2948" w:type="dxa"/>
          </w:tcPr>
          <w:p w:rsidR="00DE67F9" w:rsidRDefault="00DE67F9">
            <w:pPr>
              <w:pStyle w:val="ConsPlusNormal"/>
              <w:jc w:val="center"/>
            </w:pPr>
            <w:hyperlink r:id="rId506">
              <w:r>
                <w:rPr>
                  <w:color w:val="0000FF"/>
                </w:rPr>
                <w:t>СП 391.1325800</w:t>
              </w:r>
            </w:hyperlink>
          </w:p>
        </w:tc>
      </w:tr>
      <w:tr w:rsidR="00DE67F9">
        <w:tblPrEx>
          <w:tblBorders>
            <w:insideH w:val="nil"/>
          </w:tblBorders>
        </w:tblPrEx>
        <w:tc>
          <w:tcPr>
            <w:tcW w:w="6123" w:type="dxa"/>
            <w:tcBorders>
              <w:bottom w:val="nil"/>
            </w:tcBorders>
          </w:tcPr>
          <w:p w:rsidR="00DE67F9" w:rsidRDefault="00DE67F9">
            <w:pPr>
              <w:pStyle w:val="ConsPlusNormal"/>
            </w:pPr>
            <w:r>
              <w:t>4.3 Зрелищные и досугово-развлекательные организации</w:t>
            </w:r>
          </w:p>
        </w:tc>
        <w:tc>
          <w:tcPr>
            <w:tcW w:w="2948" w:type="dxa"/>
            <w:tcBorders>
              <w:bottom w:val="nil"/>
            </w:tcBorders>
          </w:tcPr>
          <w:p w:rsidR="00DE67F9" w:rsidRDefault="00DE67F9">
            <w:pPr>
              <w:pStyle w:val="ConsPlusNormal"/>
            </w:pPr>
          </w:p>
        </w:tc>
      </w:tr>
      <w:tr w:rsidR="00DE67F9">
        <w:tblPrEx>
          <w:tblBorders>
            <w:insideH w:val="nil"/>
          </w:tblBorders>
        </w:tblPrEx>
        <w:tc>
          <w:tcPr>
            <w:tcW w:w="6123" w:type="dxa"/>
            <w:tcBorders>
              <w:top w:val="nil"/>
            </w:tcBorders>
          </w:tcPr>
          <w:p w:rsidR="00DE67F9" w:rsidRDefault="00DE67F9">
            <w:pPr>
              <w:pStyle w:val="ConsPlusNormal"/>
            </w:pPr>
            <w:r>
              <w:t>4.3.1 Зрелищные организации (театры, кинотеатры, концертные залы, цирки, дельфинарии и т.п.)</w:t>
            </w:r>
          </w:p>
        </w:tc>
        <w:tc>
          <w:tcPr>
            <w:tcW w:w="2948" w:type="dxa"/>
            <w:tcBorders>
              <w:top w:val="nil"/>
            </w:tcBorders>
          </w:tcPr>
          <w:p w:rsidR="00DE67F9" w:rsidRDefault="00DE67F9">
            <w:pPr>
              <w:pStyle w:val="ConsPlusNormal"/>
              <w:jc w:val="center"/>
            </w:pPr>
            <w:hyperlink r:id="rId507">
              <w:r>
                <w:rPr>
                  <w:color w:val="0000FF"/>
                </w:rPr>
                <w:t>СП 309.1325800</w:t>
              </w:r>
            </w:hyperlink>
          </w:p>
        </w:tc>
      </w:tr>
      <w:tr w:rsidR="00DE67F9">
        <w:tc>
          <w:tcPr>
            <w:tcW w:w="6123" w:type="dxa"/>
          </w:tcPr>
          <w:p w:rsidR="00DE67F9" w:rsidRDefault="00DE67F9">
            <w:pPr>
              <w:pStyle w:val="ConsPlusNormal"/>
            </w:pPr>
            <w:r>
              <w:lastRenderedPageBreak/>
              <w:t>4.3.2 Клубные и досугово-развлекательные организации, в т.ч. танцевальные комплексы</w:t>
            </w:r>
          </w:p>
        </w:tc>
        <w:tc>
          <w:tcPr>
            <w:tcW w:w="2948" w:type="dxa"/>
          </w:tcPr>
          <w:p w:rsidR="00DE67F9" w:rsidRDefault="00DE67F9">
            <w:pPr>
              <w:pStyle w:val="ConsPlusNormal"/>
              <w:jc w:val="center"/>
            </w:pPr>
            <w:hyperlink r:id="rId508">
              <w:r>
                <w:rPr>
                  <w:color w:val="0000FF"/>
                </w:rPr>
                <w:t>СП 309.1325800</w:t>
              </w:r>
            </w:hyperlink>
          </w:p>
        </w:tc>
      </w:tr>
      <w:tr w:rsidR="00DE67F9">
        <w:tc>
          <w:tcPr>
            <w:tcW w:w="6123" w:type="dxa"/>
          </w:tcPr>
          <w:p w:rsidR="00DE67F9" w:rsidRDefault="00DE67F9">
            <w:pPr>
              <w:pStyle w:val="ConsPlusNormal"/>
            </w:pPr>
            <w:r>
              <w:t>5 Здания и помещения для временного проживания</w:t>
            </w:r>
          </w:p>
        </w:tc>
        <w:tc>
          <w:tcPr>
            <w:tcW w:w="2948" w:type="dxa"/>
          </w:tcPr>
          <w:p w:rsidR="00DE67F9" w:rsidRDefault="00DE67F9">
            <w:pPr>
              <w:pStyle w:val="ConsPlusNormal"/>
              <w:jc w:val="center"/>
            </w:pPr>
            <w:hyperlink r:id="rId509">
              <w:r>
                <w:rPr>
                  <w:color w:val="0000FF"/>
                </w:rPr>
                <w:t>Раздел VII</w:t>
              </w:r>
            </w:hyperlink>
            <w:r>
              <w:t xml:space="preserve"> СП 2.1.3678-20</w:t>
            </w:r>
          </w:p>
        </w:tc>
      </w:tr>
      <w:tr w:rsidR="00DE67F9">
        <w:tc>
          <w:tcPr>
            <w:tcW w:w="6123" w:type="dxa"/>
          </w:tcPr>
          <w:p w:rsidR="00DE67F9" w:rsidRDefault="00DE67F9">
            <w:pPr>
              <w:pStyle w:val="ConsPlusNormal"/>
            </w:pPr>
            <w:r>
              <w:t>5.1 Гостиницы, в том числе мотели, хостелы и т.п.</w:t>
            </w:r>
          </w:p>
        </w:tc>
        <w:tc>
          <w:tcPr>
            <w:tcW w:w="2948" w:type="dxa"/>
          </w:tcPr>
          <w:p w:rsidR="00DE67F9" w:rsidRDefault="00DE67F9">
            <w:pPr>
              <w:pStyle w:val="ConsPlusNormal"/>
              <w:jc w:val="center"/>
            </w:pPr>
            <w:hyperlink r:id="rId510">
              <w:r>
                <w:rPr>
                  <w:color w:val="0000FF"/>
                </w:rPr>
                <w:t>СП 257.1325800</w:t>
              </w:r>
            </w:hyperlink>
          </w:p>
        </w:tc>
      </w:tr>
      <w:tr w:rsidR="00DE67F9">
        <w:tblPrEx>
          <w:tblBorders>
            <w:insideH w:val="nil"/>
          </w:tblBorders>
        </w:tblPrEx>
        <w:tc>
          <w:tcPr>
            <w:tcW w:w="6123" w:type="dxa"/>
            <w:tcBorders>
              <w:bottom w:val="nil"/>
            </w:tcBorders>
          </w:tcPr>
          <w:p w:rsidR="00DE67F9" w:rsidRDefault="00DE67F9">
            <w:pPr>
              <w:pStyle w:val="ConsPlusNormal"/>
            </w:pPr>
            <w:r>
              <w:t>5.2 Организации отдыха и туризма:</w:t>
            </w:r>
          </w:p>
        </w:tc>
        <w:tc>
          <w:tcPr>
            <w:tcW w:w="2948" w:type="dxa"/>
            <w:tcBorders>
              <w:bottom w:val="nil"/>
            </w:tcBorders>
          </w:tcPr>
          <w:p w:rsidR="00DE67F9" w:rsidRDefault="00DE67F9">
            <w:pPr>
              <w:pStyle w:val="ConsPlusNormal"/>
            </w:pPr>
          </w:p>
        </w:tc>
      </w:tr>
      <w:tr w:rsidR="00DE67F9">
        <w:tblPrEx>
          <w:tblBorders>
            <w:insideH w:val="nil"/>
          </w:tblBorders>
        </w:tblPrEx>
        <w:tc>
          <w:tcPr>
            <w:tcW w:w="6123" w:type="dxa"/>
            <w:tcBorders>
              <w:top w:val="nil"/>
            </w:tcBorders>
          </w:tcPr>
          <w:p w:rsidR="00DE67F9" w:rsidRDefault="00DE67F9">
            <w:pPr>
              <w:pStyle w:val="ConsPlusNormal"/>
            </w:pPr>
            <w:r>
              <w:t>5.2.1 Пансионаты, туристские базы, круглогодичные и летние лагеря, в том числе для детей и молодежи, и т.п.</w:t>
            </w:r>
          </w:p>
        </w:tc>
        <w:tc>
          <w:tcPr>
            <w:tcW w:w="2948" w:type="dxa"/>
            <w:tcBorders>
              <w:top w:val="nil"/>
            </w:tcBorders>
          </w:tcPr>
          <w:p w:rsidR="00DE67F9" w:rsidRDefault="00DE67F9">
            <w:pPr>
              <w:pStyle w:val="ConsPlusNormal"/>
              <w:jc w:val="center"/>
            </w:pPr>
            <w:hyperlink r:id="rId511">
              <w:r>
                <w:rPr>
                  <w:color w:val="0000FF"/>
                </w:rPr>
                <w:t>СП 2.4.3648</w:t>
              </w:r>
            </w:hyperlink>
            <w:r>
              <w:t>,</w:t>
            </w:r>
          </w:p>
          <w:p w:rsidR="00DE67F9" w:rsidRDefault="00DE67F9">
            <w:pPr>
              <w:pStyle w:val="ConsPlusNormal"/>
              <w:jc w:val="center"/>
            </w:pPr>
            <w:r>
              <w:t>по настоящему своду правил</w:t>
            </w:r>
          </w:p>
        </w:tc>
      </w:tr>
      <w:tr w:rsidR="00DE67F9">
        <w:tc>
          <w:tcPr>
            <w:tcW w:w="6123" w:type="dxa"/>
          </w:tcPr>
          <w:p w:rsidR="00DE67F9" w:rsidRDefault="00DE67F9">
            <w:pPr>
              <w:pStyle w:val="ConsPlusNormal"/>
            </w:pPr>
            <w:r>
              <w:t>5.2.2 Организации для временного проживания в нестационарных объектах</w:t>
            </w:r>
          </w:p>
        </w:tc>
        <w:tc>
          <w:tcPr>
            <w:tcW w:w="2948" w:type="dxa"/>
          </w:tcPr>
          <w:p w:rsidR="00DE67F9" w:rsidRDefault="00DE67F9">
            <w:pPr>
              <w:pStyle w:val="ConsPlusNormal"/>
              <w:jc w:val="center"/>
            </w:pPr>
            <w:r>
              <w:t>По настоящему своду правил,</w:t>
            </w:r>
          </w:p>
          <w:p w:rsidR="00DE67F9" w:rsidRDefault="00DE67F9">
            <w:pPr>
              <w:pStyle w:val="ConsPlusNormal"/>
              <w:jc w:val="center"/>
            </w:pPr>
            <w:hyperlink r:id="rId512">
              <w:r>
                <w:rPr>
                  <w:color w:val="0000FF"/>
                </w:rPr>
                <w:t>СП 88.13330</w:t>
              </w:r>
            </w:hyperlink>
          </w:p>
        </w:tc>
      </w:tr>
      <w:tr w:rsidR="00DE67F9">
        <w:tc>
          <w:tcPr>
            <w:tcW w:w="6123" w:type="dxa"/>
          </w:tcPr>
          <w:p w:rsidR="00DE67F9" w:rsidRDefault="00DE67F9">
            <w:pPr>
              <w:pStyle w:val="ConsPlusNormal"/>
            </w:pPr>
            <w:r>
              <w:t>5.3 Общежития и спальные корпуса образовательных организаций и организаций социального обслуживания</w:t>
            </w:r>
          </w:p>
        </w:tc>
        <w:tc>
          <w:tcPr>
            <w:tcW w:w="2948" w:type="dxa"/>
          </w:tcPr>
          <w:p w:rsidR="00DE67F9" w:rsidRDefault="00DE67F9">
            <w:pPr>
              <w:pStyle w:val="ConsPlusNormal"/>
              <w:jc w:val="center"/>
            </w:pPr>
            <w:hyperlink r:id="rId513">
              <w:r>
                <w:rPr>
                  <w:color w:val="0000FF"/>
                </w:rPr>
                <w:t>СП 379.1325800</w:t>
              </w:r>
            </w:hyperlink>
            <w:r>
              <w:t>,</w:t>
            </w:r>
          </w:p>
          <w:p w:rsidR="00DE67F9" w:rsidRDefault="00DE67F9">
            <w:pPr>
              <w:pStyle w:val="ConsPlusNormal"/>
              <w:jc w:val="center"/>
            </w:pPr>
            <w:hyperlink r:id="rId514">
              <w:r>
                <w:rPr>
                  <w:color w:val="0000FF"/>
                </w:rPr>
                <w:t>СП 2.4.3648</w:t>
              </w:r>
            </w:hyperlink>
          </w:p>
        </w:tc>
      </w:tr>
      <w:tr w:rsidR="00DE67F9">
        <w:tc>
          <w:tcPr>
            <w:tcW w:w="6123" w:type="dxa"/>
          </w:tcPr>
          <w:p w:rsidR="00DE67F9" w:rsidRDefault="00DE67F9">
            <w:pPr>
              <w:pStyle w:val="ConsPlusNormal"/>
            </w:pPr>
            <w:r>
              <w:t>6 Объекты для домашних животных и животных без владельцев [лечение, содержание и услуги для животных (ветеринарные объекты, виварии, клубы, салоны, приюты)]</w:t>
            </w:r>
          </w:p>
        </w:tc>
        <w:tc>
          <w:tcPr>
            <w:tcW w:w="2948" w:type="dxa"/>
          </w:tcPr>
          <w:p w:rsidR="00DE67F9" w:rsidRDefault="00DE67F9">
            <w:pPr>
              <w:pStyle w:val="ConsPlusNormal"/>
              <w:jc w:val="center"/>
            </w:pPr>
            <w:hyperlink r:id="rId515">
              <w:r>
                <w:rPr>
                  <w:color w:val="0000FF"/>
                </w:rPr>
                <w:t>СП 492.1325800</w:t>
              </w:r>
            </w:hyperlink>
          </w:p>
        </w:tc>
      </w:tr>
      <w:tr w:rsidR="00DE67F9">
        <w:tc>
          <w:tcPr>
            <w:tcW w:w="9071" w:type="dxa"/>
            <w:gridSpan w:val="2"/>
          </w:tcPr>
          <w:p w:rsidR="00DE67F9" w:rsidRDefault="00DE67F9">
            <w:pPr>
              <w:pStyle w:val="ConsPlusNormal"/>
            </w:pPr>
            <w:r>
              <w:t>Б Здания объектов по обслуживанию общества и государства</w:t>
            </w:r>
          </w:p>
        </w:tc>
      </w:tr>
      <w:tr w:rsidR="00DE67F9">
        <w:tblPrEx>
          <w:tblBorders>
            <w:insideH w:val="nil"/>
          </w:tblBorders>
        </w:tblPrEx>
        <w:tc>
          <w:tcPr>
            <w:tcW w:w="6123" w:type="dxa"/>
            <w:tcBorders>
              <w:bottom w:val="nil"/>
            </w:tcBorders>
          </w:tcPr>
          <w:p w:rsidR="00DE67F9" w:rsidRDefault="00DE67F9">
            <w:pPr>
              <w:pStyle w:val="ConsPlusNormal"/>
            </w:pPr>
            <w:r>
              <w:t>1 Здания органов управления, здания обслуживания общества</w:t>
            </w:r>
          </w:p>
        </w:tc>
        <w:tc>
          <w:tcPr>
            <w:tcW w:w="2948" w:type="dxa"/>
            <w:tcBorders>
              <w:bottom w:val="nil"/>
            </w:tcBorders>
          </w:tcPr>
          <w:p w:rsidR="00DE67F9" w:rsidRDefault="00DE67F9">
            <w:pPr>
              <w:pStyle w:val="ConsPlusNormal"/>
            </w:pPr>
          </w:p>
        </w:tc>
      </w:tr>
      <w:tr w:rsidR="00DE67F9">
        <w:tblPrEx>
          <w:tblBorders>
            <w:insideH w:val="nil"/>
          </w:tblBorders>
        </w:tblPrEx>
        <w:tc>
          <w:tcPr>
            <w:tcW w:w="6123" w:type="dxa"/>
            <w:tcBorders>
              <w:top w:val="nil"/>
            </w:tcBorders>
          </w:tcPr>
          <w:p w:rsidR="00DE67F9" w:rsidRDefault="00DE67F9">
            <w:pPr>
              <w:pStyle w:val="ConsPlusNormal"/>
            </w:pPr>
            <w:r>
              <w:t>1.1 Здания государственных организаций по обслуживанию общества (многофункциональные центры, территориальные органы Пенсионного фонда, органы социального обслуживания, биржи труда)</w:t>
            </w:r>
          </w:p>
        </w:tc>
        <w:tc>
          <w:tcPr>
            <w:tcW w:w="2948" w:type="dxa"/>
            <w:tcBorders>
              <w:top w:val="nil"/>
            </w:tcBorders>
          </w:tcPr>
          <w:p w:rsidR="00DE67F9" w:rsidRDefault="00DE67F9">
            <w:pPr>
              <w:pStyle w:val="ConsPlusNormal"/>
              <w:jc w:val="center"/>
            </w:pPr>
            <w:hyperlink r:id="rId516">
              <w:r>
                <w:rPr>
                  <w:color w:val="0000FF"/>
                </w:rPr>
                <w:t>СП 400.1325800</w:t>
              </w:r>
            </w:hyperlink>
            <w:r>
              <w:t>,</w:t>
            </w:r>
          </w:p>
          <w:p w:rsidR="00DE67F9" w:rsidRDefault="00DE67F9">
            <w:pPr>
              <w:pStyle w:val="ConsPlusNormal"/>
              <w:jc w:val="center"/>
            </w:pPr>
            <w:hyperlink r:id="rId517">
              <w:r>
                <w:rPr>
                  <w:color w:val="0000FF"/>
                </w:rPr>
                <w:t>СП 242.1325800</w:t>
              </w:r>
            </w:hyperlink>
          </w:p>
        </w:tc>
      </w:tr>
      <w:tr w:rsidR="00DE67F9">
        <w:tc>
          <w:tcPr>
            <w:tcW w:w="6123" w:type="dxa"/>
          </w:tcPr>
          <w:p w:rsidR="00DE67F9" w:rsidRDefault="00DE67F9">
            <w:pPr>
              <w:pStyle w:val="ConsPlusNormal"/>
            </w:pPr>
            <w:r>
              <w:t>1.2 Организации управления фирм, организаций, предприятий, а также подразделений фирм, агентства и т.п.</w:t>
            </w:r>
          </w:p>
        </w:tc>
        <w:tc>
          <w:tcPr>
            <w:tcW w:w="2948" w:type="dxa"/>
          </w:tcPr>
          <w:p w:rsidR="00DE67F9" w:rsidRDefault="00DE67F9">
            <w:pPr>
              <w:pStyle w:val="ConsPlusNormal"/>
              <w:jc w:val="center"/>
            </w:pPr>
            <w:r>
              <w:t>По настоящему своду правил,</w:t>
            </w:r>
          </w:p>
          <w:p w:rsidR="00DE67F9" w:rsidRDefault="00DE67F9">
            <w:pPr>
              <w:pStyle w:val="ConsPlusNormal"/>
              <w:jc w:val="center"/>
            </w:pPr>
            <w:hyperlink r:id="rId518">
              <w:r>
                <w:rPr>
                  <w:color w:val="0000FF"/>
                </w:rPr>
                <w:t>СП 44.13330</w:t>
              </w:r>
            </w:hyperlink>
          </w:p>
        </w:tc>
      </w:tr>
      <w:tr w:rsidR="00DE67F9">
        <w:tblPrEx>
          <w:tblBorders>
            <w:insideH w:val="nil"/>
          </w:tblBorders>
        </w:tblPrEx>
        <w:tc>
          <w:tcPr>
            <w:tcW w:w="6123" w:type="dxa"/>
            <w:tcBorders>
              <w:bottom w:val="nil"/>
            </w:tcBorders>
          </w:tcPr>
          <w:p w:rsidR="00DE67F9" w:rsidRDefault="00DE67F9">
            <w:pPr>
              <w:pStyle w:val="ConsPlusNormal"/>
            </w:pPr>
            <w:r>
              <w:t>2 Специализированные здания</w:t>
            </w:r>
          </w:p>
        </w:tc>
        <w:tc>
          <w:tcPr>
            <w:tcW w:w="2948" w:type="dxa"/>
            <w:tcBorders>
              <w:bottom w:val="nil"/>
            </w:tcBorders>
          </w:tcPr>
          <w:p w:rsidR="00DE67F9" w:rsidRDefault="00DE67F9">
            <w:pPr>
              <w:pStyle w:val="ConsPlusNormal"/>
            </w:pPr>
          </w:p>
        </w:tc>
      </w:tr>
      <w:tr w:rsidR="00DE67F9">
        <w:tblPrEx>
          <w:tblBorders>
            <w:insideH w:val="nil"/>
          </w:tblBorders>
        </w:tblPrEx>
        <w:tc>
          <w:tcPr>
            <w:tcW w:w="6123" w:type="dxa"/>
            <w:tcBorders>
              <w:top w:val="nil"/>
            </w:tcBorders>
          </w:tcPr>
          <w:p w:rsidR="00DE67F9" w:rsidRDefault="00DE67F9">
            <w:pPr>
              <w:pStyle w:val="ConsPlusNormal"/>
            </w:pPr>
            <w:r>
              <w:t>2.1 Кредитные организации</w:t>
            </w:r>
          </w:p>
        </w:tc>
        <w:tc>
          <w:tcPr>
            <w:tcW w:w="2948" w:type="dxa"/>
            <w:tcBorders>
              <w:top w:val="nil"/>
            </w:tcBorders>
          </w:tcPr>
          <w:p w:rsidR="00DE67F9" w:rsidRDefault="00DE67F9">
            <w:pPr>
              <w:pStyle w:val="ConsPlusNormal"/>
              <w:jc w:val="center"/>
            </w:pPr>
            <w:r>
              <w:t>По настоящему своду правил</w:t>
            </w:r>
          </w:p>
        </w:tc>
      </w:tr>
      <w:tr w:rsidR="00DE67F9">
        <w:tc>
          <w:tcPr>
            <w:tcW w:w="6123" w:type="dxa"/>
          </w:tcPr>
          <w:p w:rsidR="00DE67F9" w:rsidRDefault="00DE67F9">
            <w:pPr>
              <w:pStyle w:val="ConsPlusNormal"/>
            </w:pPr>
            <w:r>
              <w:t>2.2 Суды и прокуратура, нотариально-юридические организации</w:t>
            </w:r>
          </w:p>
        </w:tc>
        <w:tc>
          <w:tcPr>
            <w:tcW w:w="2948" w:type="dxa"/>
          </w:tcPr>
          <w:p w:rsidR="00DE67F9" w:rsidRDefault="00DE67F9">
            <w:pPr>
              <w:pStyle w:val="ConsPlusNormal"/>
              <w:jc w:val="center"/>
            </w:pPr>
            <w:hyperlink r:id="rId519">
              <w:r>
                <w:rPr>
                  <w:color w:val="0000FF"/>
                </w:rPr>
                <w:t>СП 152.13330</w:t>
              </w:r>
            </w:hyperlink>
            <w:r>
              <w:t>,</w:t>
            </w:r>
          </w:p>
          <w:p w:rsidR="00DE67F9" w:rsidRDefault="00DE67F9">
            <w:pPr>
              <w:pStyle w:val="ConsPlusNormal"/>
              <w:jc w:val="center"/>
            </w:pPr>
            <w:hyperlink r:id="rId520">
              <w:r>
                <w:rPr>
                  <w:color w:val="0000FF"/>
                </w:rPr>
                <w:t>СП 458.1325800</w:t>
              </w:r>
            </w:hyperlink>
          </w:p>
        </w:tc>
      </w:tr>
      <w:tr w:rsidR="00DE67F9">
        <w:tc>
          <w:tcPr>
            <w:tcW w:w="6123" w:type="dxa"/>
          </w:tcPr>
          <w:p w:rsidR="00DE67F9" w:rsidRDefault="00DE67F9">
            <w:pPr>
              <w:pStyle w:val="ConsPlusNormal"/>
            </w:pPr>
            <w:r>
              <w:t>2.3 Правоохранительные организации (налоговые службы, полиция, таможня, исправительные учреждения, изоляторы и др.)</w:t>
            </w:r>
          </w:p>
        </w:tc>
        <w:tc>
          <w:tcPr>
            <w:tcW w:w="2948" w:type="dxa"/>
          </w:tcPr>
          <w:p w:rsidR="00DE67F9" w:rsidRDefault="00DE67F9">
            <w:pPr>
              <w:pStyle w:val="ConsPlusNormal"/>
              <w:jc w:val="center"/>
            </w:pPr>
            <w:hyperlink r:id="rId521">
              <w:r>
                <w:rPr>
                  <w:color w:val="0000FF"/>
                </w:rPr>
                <w:t>СП 228.1325800</w:t>
              </w:r>
            </w:hyperlink>
            <w:r>
              <w:t>,</w:t>
            </w:r>
          </w:p>
          <w:p w:rsidR="00DE67F9" w:rsidRDefault="00DE67F9">
            <w:pPr>
              <w:pStyle w:val="ConsPlusNormal"/>
              <w:jc w:val="center"/>
            </w:pPr>
            <w:hyperlink r:id="rId522">
              <w:r>
                <w:rPr>
                  <w:color w:val="0000FF"/>
                </w:rPr>
                <w:t>СП 247.1325800</w:t>
              </w:r>
            </w:hyperlink>
            <w:r>
              <w:t>,</w:t>
            </w:r>
          </w:p>
          <w:p w:rsidR="00DE67F9" w:rsidRDefault="00DE67F9">
            <w:pPr>
              <w:pStyle w:val="ConsPlusNormal"/>
              <w:jc w:val="center"/>
            </w:pPr>
            <w:hyperlink r:id="rId523">
              <w:r>
                <w:rPr>
                  <w:color w:val="0000FF"/>
                </w:rPr>
                <w:t>СП 308.1325800</w:t>
              </w:r>
            </w:hyperlink>
          </w:p>
        </w:tc>
      </w:tr>
      <w:tr w:rsidR="00DE67F9">
        <w:tc>
          <w:tcPr>
            <w:tcW w:w="6123" w:type="dxa"/>
          </w:tcPr>
          <w:p w:rsidR="00DE67F9" w:rsidRDefault="00DE67F9">
            <w:pPr>
              <w:pStyle w:val="ConsPlusNormal"/>
            </w:pPr>
            <w:r>
              <w:t>В Многофункциональные здания (помещения)</w:t>
            </w:r>
          </w:p>
        </w:tc>
        <w:tc>
          <w:tcPr>
            <w:tcW w:w="2948" w:type="dxa"/>
          </w:tcPr>
          <w:p w:rsidR="00DE67F9" w:rsidRDefault="00DE67F9">
            <w:pPr>
              <w:pStyle w:val="ConsPlusNormal"/>
              <w:jc w:val="center"/>
            </w:pPr>
            <w:hyperlink r:id="rId524">
              <w:r>
                <w:rPr>
                  <w:color w:val="0000FF"/>
                </w:rPr>
                <w:t>СП 160.1325800</w:t>
              </w:r>
            </w:hyperlink>
          </w:p>
        </w:tc>
      </w:tr>
    </w:tbl>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right"/>
        <w:outlineLvl w:val="0"/>
      </w:pPr>
      <w:r>
        <w:rPr>
          <w:b/>
        </w:rPr>
        <w:t>Приложение В</w:t>
      </w:r>
    </w:p>
    <w:p w:rsidR="00DE67F9" w:rsidRDefault="00DE67F9">
      <w:pPr>
        <w:pStyle w:val="ConsPlusNormal"/>
        <w:jc w:val="both"/>
      </w:pPr>
    </w:p>
    <w:p w:rsidR="00DE67F9" w:rsidRDefault="00DE67F9">
      <w:pPr>
        <w:pStyle w:val="ConsPlusTitle"/>
        <w:jc w:val="center"/>
      </w:pPr>
      <w:bookmarkStart w:id="15" w:name="P1262"/>
      <w:bookmarkEnd w:id="15"/>
      <w:r>
        <w:t>ПЕРЕЧЕНЬ ПОМЕЩЕНИЙ, РАЗМЕЩЕНИЕ КОТОРЫХ ДОПУСКАЕТСЯ</w:t>
      </w:r>
    </w:p>
    <w:p w:rsidR="00DE67F9" w:rsidRDefault="00DE67F9">
      <w:pPr>
        <w:pStyle w:val="ConsPlusTitle"/>
        <w:jc w:val="center"/>
      </w:pPr>
      <w:r>
        <w:t>В ПОДЗЕМНЫХ И ЦОКОЛЬНОМ ЭТАЖАХ, СТИЛОБАТНОЙ ЧАСТИ</w:t>
      </w:r>
    </w:p>
    <w:p w:rsidR="00DE67F9" w:rsidRDefault="00DE67F9">
      <w:pPr>
        <w:pStyle w:val="ConsPlusTitle"/>
        <w:jc w:val="center"/>
      </w:pPr>
      <w:r>
        <w:t>ОБЩЕСТВЕННОГО ЗДАНИЯ</w:t>
      </w:r>
    </w:p>
    <w:p w:rsidR="00DE67F9" w:rsidRDefault="00DE67F9">
      <w:pPr>
        <w:pStyle w:val="ConsPlusNormal"/>
        <w:jc w:val="both"/>
      </w:pPr>
    </w:p>
    <w:p w:rsidR="00DE67F9" w:rsidRDefault="00DE67F9">
      <w:pPr>
        <w:pStyle w:val="ConsPlusNormal"/>
        <w:ind w:firstLine="540"/>
        <w:jc w:val="both"/>
      </w:pPr>
      <w:bookmarkStart w:id="16" w:name="P1266"/>
      <w:bookmarkEnd w:id="16"/>
      <w:r>
        <w:rPr>
          <w:b/>
        </w:rPr>
        <w:t>В.1 Подземный этаж</w:t>
      </w:r>
    </w:p>
    <w:p w:rsidR="00DE67F9" w:rsidRDefault="00DE67F9">
      <w:pPr>
        <w:pStyle w:val="ConsPlusNormal"/>
        <w:spacing w:before="220"/>
        <w:ind w:firstLine="540"/>
        <w:jc w:val="both"/>
      </w:pPr>
      <w:r>
        <w:t>В.1.1 Бойлерные; насосные водопровода и канализации; дизель-генераторные установки, трансформаторные подстанции; камеры вентиляционные и кондиционирования воздуха; узлы управления и другие помещения для установки и управления инженерным и техническим оборудованием зданий; машинное отделение лифтов, помещения для оборудования системы пожаротушения.</w:t>
      </w:r>
    </w:p>
    <w:p w:rsidR="00DE67F9" w:rsidRDefault="00DE67F9">
      <w:pPr>
        <w:pStyle w:val="ConsPlusNormal"/>
        <w:spacing w:before="220"/>
        <w:ind w:firstLine="540"/>
        <w:jc w:val="both"/>
      </w:pPr>
      <w:r>
        <w:t xml:space="preserve">В.1.2 Стоянки автомобилей - по </w:t>
      </w:r>
      <w:hyperlink r:id="rId525">
        <w:r>
          <w:rPr>
            <w:color w:val="0000FF"/>
          </w:rPr>
          <w:t>СП 113.13330</w:t>
        </w:r>
      </w:hyperlink>
      <w:r>
        <w:t>; мойки для автомобилей; очистные.</w:t>
      </w:r>
    </w:p>
    <w:p w:rsidR="00DE67F9" w:rsidRDefault="00DE67F9">
      <w:pPr>
        <w:pStyle w:val="ConsPlusNormal"/>
        <w:spacing w:before="220"/>
        <w:ind w:firstLine="540"/>
        <w:jc w:val="both"/>
      </w:pPr>
      <w:r>
        <w:t xml:space="preserve">В.1.3 Помещения обеспечения безопасности - по </w:t>
      </w:r>
      <w:hyperlink r:id="rId526">
        <w:r>
          <w:rPr>
            <w:color w:val="0000FF"/>
          </w:rPr>
          <w:t>СП 473.1325800</w:t>
        </w:r>
      </w:hyperlink>
      <w:r>
        <w:t>.</w:t>
      </w:r>
    </w:p>
    <w:p w:rsidR="00DE67F9" w:rsidRDefault="00DE67F9">
      <w:pPr>
        <w:pStyle w:val="ConsPlusNormal"/>
        <w:jc w:val="both"/>
      </w:pPr>
      <w:r>
        <w:t xml:space="preserve">(п. В.1.3 введен </w:t>
      </w:r>
      <w:hyperlink r:id="rId527">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В.1.4 Помещения хранилищ финансово-кредитных организаций.</w:t>
      </w:r>
    </w:p>
    <w:p w:rsidR="00DE67F9" w:rsidRDefault="00DE67F9">
      <w:pPr>
        <w:pStyle w:val="ConsPlusNormal"/>
        <w:jc w:val="both"/>
      </w:pPr>
      <w:r>
        <w:t xml:space="preserve">(п. В.1.4 введен </w:t>
      </w:r>
      <w:hyperlink r:id="rId528">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В.1.5 Помещения и технические устройства, обеспечивающие деятельность средств массовой информации и печати.</w:t>
      </w:r>
    </w:p>
    <w:p w:rsidR="00DE67F9" w:rsidRDefault="00DE67F9">
      <w:pPr>
        <w:pStyle w:val="ConsPlusNormal"/>
        <w:jc w:val="both"/>
      </w:pPr>
      <w:r>
        <w:t xml:space="preserve">(п. В.1.5 введен </w:t>
      </w:r>
      <w:hyperlink r:id="rId529">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В.1.6 Складские и технические помещения зрелищных и досугово-развлекательных учреждений.</w:t>
      </w:r>
    </w:p>
    <w:p w:rsidR="00DE67F9" w:rsidRDefault="00DE67F9">
      <w:pPr>
        <w:pStyle w:val="ConsPlusNormal"/>
        <w:jc w:val="both"/>
      </w:pPr>
      <w:r>
        <w:t xml:space="preserve">(п. В.1.6 введен </w:t>
      </w:r>
      <w:hyperlink r:id="rId530">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В.1.7 Складские и технические помещения предприятий розничной торговли продовольственными, непродовольственными группами товаров.</w:t>
      </w:r>
    </w:p>
    <w:p w:rsidR="00DE67F9" w:rsidRDefault="00DE67F9">
      <w:pPr>
        <w:pStyle w:val="ConsPlusNormal"/>
        <w:jc w:val="both"/>
      </w:pPr>
      <w:r>
        <w:t xml:space="preserve">(п. В.1.7 введен </w:t>
      </w:r>
      <w:hyperlink r:id="rId531">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В.1.8 Объекты транспортной инфраструктуры, включая стоянки автомобилей и системы связи с внеуличными видами транспорта.</w:t>
      </w:r>
    </w:p>
    <w:p w:rsidR="00DE67F9" w:rsidRDefault="00DE67F9">
      <w:pPr>
        <w:pStyle w:val="ConsPlusNormal"/>
        <w:jc w:val="both"/>
      </w:pPr>
      <w:r>
        <w:t xml:space="preserve">(п. В.1.8 введен </w:t>
      </w:r>
      <w:hyperlink r:id="rId532">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В.1.9 Объекты гражданской обороны.</w:t>
      </w:r>
    </w:p>
    <w:p w:rsidR="00DE67F9" w:rsidRDefault="00DE67F9">
      <w:pPr>
        <w:pStyle w:val="ConsPlusNormal"/>
        <w:jc w:val="both"/>
      </w:pPr>
      <w:r>
        <w:t xml:space="preserve">(п. В.1.9 введен </w:t>
      </w:r>
      <w:hyperlink r:id="rId533">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rPr>
          <w:b/>
        </w:rPr>
        <w:t>В.2 Первый подземный или подвальный этаж для всех общественных зданий</w:t>
      </w:r>
    </w:p>
    <w:p w:rsidR="00DE67F9" w:rsidRDefault="00DE67F9">
      <w:pPr>
        <w:pStyle w:val="ConsPlusNormal"/>
        <w:spacing w:before="220"/>
        <w:ind w:firstLine="540"/>
        <w:jc w:val="both"/>
      </w:pPr>
      <w:r>
        <w:t>В.2.1 Все помещения, размещение которых допускается в подземных этажах.</w:t>
      </w:r>
    </w:p>
    <w:p w:rsidR="00DE67F9" w:rsidRDefault="00DE67F9">
      <w:pPr>
        <w:pStyle w:val="ConsPlusNormal"/>
        <w:spacing w:before="220"/>
        <w:ind w:firstLine="540"/>
        <w:jc w:val="both"/>
      </w:pPr>
      <w:r>
        <w:t>В.2.2 Вестибюль и гардеробные; уборные для взрослых, умывальные, душевые; курительные (с учетом требований [</w:t>
      </w:r>
      <w:hyperlink w:anchor="P1367">
        <w:r>
          <w:rPr>
            <w:color w:val="0000FF"/>
          </w:rPr>
          <w:t>7</w:t>
        </w:r>
      </w:hyperlink>
      <w:r>
        <w:t xml:space="preserve">, </w:t>
      </w:r>
      <w:hyperlink r:id="rId534">
        <w:r>
          <w:rPr>
            <w:color w:val="0000FF"/>
          </w:rPr>
          <w:t>статья 12</w:t>
        </w:r>
      </w:hyperlink>
      <w:r>
        <w:t>]); раздевальные; помещения соляриев.</w:t>
      </w:r>
    </w:p>
    <w:p w:rsidR="00DE67F9" w:rsidRDefault="00DE67F9">
      <w:pPr>
        <w:pStyle w:val="ConsPlusNormal"/>
        <w:spacing w:before="220"/>
        <w:ind w:firstLine="540"/>
        <w:jc w:val="both"/>
      </w:pPr>
      <w:r>
        <w:t>Примечание - Кроме вестибюля и гардеробных дошкольных образовательных, общеобразовательных организаций и образовательных организаций дополнительного образования детей.</w:t>
      </w:r>
    </w:p>
    <w:p w:rsidR="00DE67F9" w:rsidRDefault="00DE67F9">
      <w:pPr>
        <w:pStyle w:val="ConsPlusNormal"/>
        <w:jc w:val="both"/>
      </w:pPr>
    </w:p>
    <w:p w:rsidR="00DE67F9" w:rsidRDefault="00DE67F9">
      <w:pPr>
        <w:pStyle w:val="ConsPlusNormal"/>
        <w:ind w:firstLine="540"/>
        <w:jc w:val="both"/>
      </w:pPr>
      <w:r>
        <w:t>В.2.3 Комнаты обслуживающего персонала, тренерские, инструкторские, помещения отдыха, приема пищи и т.п.</w:t>
      </w:r>
    </w:p>
    <w:p w:rsidR="00DE67F9" w:rsidRDefault="00DE67F9">
      <w:pPr>
        <w:pStyle w:val="ConsPlusNormal"/>
        <w:spacing w:before="220"/>
        <w:ind w:firstLine="540"/>
        <w:jc w:val="both"/>
      </w:pPr>
      <w:r>
        <w:t>В.2.4 Зальные помещения с числом мест до 300 (зрительные, актовые, музыкальные и др.). Помещения физкультурно-оздоровительного назначения.</w:t>
      </w:r>
    </w:p>
    <w:p w:rsidR="00DE67F9" w:rsidRDefault="00DE67F9">
      <w:pPr>
        <w:pStyle w:val="ConsPlusNormal"/>
        <w:spacing w:before="220"/>
        <w:ind w:firstLine="540"/>
        <w:jc w:val="both"/>
      </w:pPr>
      <w:r>
        <w:t>Примечание - Кроме помещений дошкольных образовательных, общеобразовательных организаций и образовательных организаций дополнительного образования детей.</w:t>
      </w:r>
    </w:p>
    <w:p w:rsidR="00DE67F9" w:rsidRDefault="00DE67F9">
      <w:pPr>
        <w:pStyle w:val="ConsPlusNormal"/>
        <w:jc w:val="both"/>
      </w:pPr>
    </w:p>
    <w:p w:rsidR="00DE67F9" w:rsidRDefault="00DE67F9">
      <w:pPr>
        <w:pStyle w:val="ConsPlusNormal"/>
        <w:ind w:firstLine="540"/>
        <w:jc w:val="both"/>
      </w:pPr>
      <w:r>
        <w:lastRenderedPageBreak/>
        <w:t>В.2.5 Книгохранилища; архивохранилища; медицинские архивы и т.п.</w:t>
      </w:r>
    </w:p>
    <w:p w:rsidR="00DE67F9" w:rsidRDefault="00DE67F9">
      <w:pPr>
        <w:pStyle w:val="ConsPlusNormal"/>
        <w:spacing w:before="220"/>
        <w:ind w:firstLine="540"/>
        <w:jc w:val="both"/>
      </w:pPr>
      <w:r>
        <w:t xml:space="preserve">В.2.6 Кладовые и складские помещения в соответствии с требованиями </w:t>
      </w:r>
      <w:hyperlink r:id="rId535">
        <w:r>
          <w:rPr>
            <w:color w:val="0000FF"/>
          </w:rPr>
          <w:t>СП 4.13130</w:t>
        </w:r>
      </w:hyperlink>
      <w:r>
        <w:t>.</w:t>
      </w:r>
    </w:p>
    <w:p w:rsidR="00DE67F9" w:rsidRDefault="00DE67F9">
      <w:pPr>
        <w:pStyle w:val="ConsPlusNormal"/>
        <w:spacing w:before="220"/>
        <w:ind w:firstLine="540"/>
        <w:jc w:val="both"/>
      </w:pPr>
      <w:r>
        <w:t>В.2.7 Разгрузочные, загрузочные, распаковочные; экспедиция для разных организаций; помещения хранения, разгрузки и сортировки багажа, кладовые и хранилища всех видов. Помещения для сбора и упаковки макулатуры. Мусоросборные камеры.</w:t>
      </w:r>
    </w:p>
    <w:p w:rsidR="00DE67F9" w:rsidRDefault="00DE67F9">
      <w:pPr>
        <w:pStyle w:val="ConsPlusNormal"/>
        <w:spacing w:before="220"/>
        <w:ind w:firstLine="540"/>
        <w:jc w:val="both"/>
      </w:pPr>
      <w:r>
        <w:t>В.2.8 Помещения по инженерно-техническому обеспечению общественного здания (тепловые пункты, насосные, в том числе противопожарного водопровода, электрощитовые, главные распределительные щиты, вводно-распределительные устройства, компрессорные, вентиляционные камеры, дистилляционные, мастерские по эксплуатации зданий, серверные).</w:t>
      </w:r>
    </w:p>
    <w:p w:rsidR="00DE67F9" w:rsidRDefault="00DE67F9">
      <w:pPr>
        <w:pStyle w:val="ConsPlusNormal"/>
        <w:spacing w:before="220"/>
        <w:ind w:firstLine="540"/>
        <w:jc w:val="both"/>
      </w:pPr>
      <w:r>
        <w:rPr>
          <w:b/>
        </w:rPr>
        <w:t>Дополнительно по типам общественных зданий</w:t>
      </w:r>
    </w:p>
    <w:p w:rsidR="00DE67F9" w:rsidRDefault="00DE67F9">
      <w:pPr>
        <w:pStyle w:val="ConsPlusNormal"/>
        <w:spacing w:before="220"/>
        <w:ind w:firstLine="540"/>
        <w:jc w:val="both"/>
      </w:pPr>
      <w:r>
        <w:t>В.2.9 В зданиях дошкольных образовательных и общеобразовательных организаций: вспомогательные подсобные помещения (в том числе хозяйственные кладовые и кладовые продуктов и овощей пищеблока).</w:t>
      </w:r>
    </w:p>
    <w:p w:rsidR="00DE67F9" w:rsidRDefault="00DE67F9">
      <w:pPr>
        <w:pStyle w:val="ConsPlusNormal"/>
        <w:spacing w:before="220"/>
        <w:ind w:firstLine="540"/>
        <w:jc w:val="both"/>
      </w:pPr>
      <w:r>
        <w:t>В.2.10 Помещения образовательных организаций для лиц старше 18 лет, кабинеты охраны труда; мастерские, разрешенные к размещению противопожарными требованиями, санитарно-эпидемиологическими правилами и нормами.</w:t>
      </w:r>
    </w:p>
    <w:p w:rsidR="00DE67F9" w:rsidRDefault="00DE67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67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F9" w:rsidRDefault="00DE67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67F9" w:rsidRDefault="00DE67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67F9" w:rsidRDefault="00DE67F9">
            <w:pPr>
              <w:pStyle w:val="ConsPlusNormal"/>
              <w:jc w:val="both"/>
            </w:pPr>
            <w:r>
              <w:rPr>
                <w:color w:val="392C69"/>
              </w:rPr>
              <w:t>КонсультантПлюс: примечание.</w:t>
            </w:r>
          </w:p>
          <w:p w:rsidR="00DE67F9" w:rsidRDefault="00DE67F9">
            <w:pPr>
              <w:pStyle w:val="ConsPlusNormal"/>
              <w:jc w:val="both"/>
            </w:pPr>
            <w:r>
              <w:rPr>
                <w:color w:val="392C69"/>
              </w:rPr>
              <w:t>В официальном тексте документа, видимо, допущена опечатка: имеется в виду таблица 6.2 СП 158.13330.2014, а не СП 158.1325800.2014.</w:t>
            </w:r>
          </w:p>
        </w:tc>
        <w:tc>
          <w:tcPr>
            <w:tcW w:w="113" w:type="dxa"/>
            <w:tcBorders>
              <w:top w:val="nil"/>
              <w:left w:val="nil"/>
              <w:bottom w:val="nil"/>
              <w:right w:val="nil"/>
            </w:tcBorders>
            <w:shd w:val="clear" w:color="auto" w:fill="F4F3F8"/>
            <w:tcMar>
              <w:top w:w="0" w:type="dxa"/>
              <w:left w:w="0" w:type="dxa"/>
              <w:bottom w:w="0" w:type="dxa"/>
              <w:right w:w="0" w:type="dxa"/>
            </w:tcMar>
          </w:tcPr>
          <w:p w:rsidR="00DE67F9" w:rsidRDefault="00DE67F9">
            <w:pPr>
              <w:pStyle w:val="ConsPlusNormal"/>
            </w:pPr>
          </w:p>
        </w:tc>
      </w:tr>
    </w:tbl>
    <w:p w:rsidR="00DE67F9" w:rsidRDefault="00DE67F9">
      <w:pPr>
        <w:pStyle w:val="ConsPlusNormal"/>
        <w:spacing w:before="280"/>
        <w:ind w:firstLine="540"/>
        <w:jc w:val="both"/>
      </w:pPr>
      <w:r>
        <w:t xml:space="preserve">В.2.11 В медицинских организациях - по </w:t>
      </w:r>
      <w:hyperlink r:id="rId536">
        <w:r>
          <w:rPr>
            <w:color w:val="0000FF"/>
          </w:rPr>
          <w:t>таблице 6.2</w:t>
        </w:r>
      </w:hyperlink>
      <w:r>
        <w:t xml:space="preserve"> СП 158.1325800.2014.</w:t>
      </w:r>
    </w:p>
    <w:p w:rsidR="00DE67F9" w:rsidRDefault="00DE67F9">
      <w:pPr>
        <w:pStyle w:val="ConsPlusNormal"/>
        <w:spacing w:before="220"/>
        <w:ind w:firstLine="540"/>
        <w:jc w:val="both"/>
      </w:pPr>
      <w:r>
        <w:t>В.2.12 Помещения магазина продовольственных товаров или магазина непродовольственных товаров торговой площадью до 400 м</w:t>
      </w:r>
      <w:r>
        <w:rPr>
          <w:vertAlign w:val="superscript"/>
        </w:rPr>
        <w:t>2</w:t>
      </w:r>
      <w:r>
        <w:t xml:space="preserve"> (за исключением магазинов и отделов по продаже легковоспламеняющихся материалов, горючих жидкостей, которые следует размещать с учетом требований </w:t>
      </w:r>
      <w:hyperlink r:id="rId537">
        <w:r>
          <w:rPr>
            <w:color w:val="0000FF"/>
          </w:rPr>
          <w:t>СП 4.13130</w:t>
        </w:r>
      </w:hyperlink>
      <w:r>
        <w:t>); помещения приема стеклопосуды.</w:t>
      </w:r>
    </w:p>
    <w:p w:rsidR="00DE67F9" w:rsidRDefault="00DE67F9">
      <w:pPr>
        <w:pStyle w:val="ConsPlusNormal"/>
        <w:spacing w:before="220"/>
        <w:ind w:firstLine="540"/>
        <w:jc w:val="both"/>
      </w:pPr>
      <w:r>
        <w:t>В.2.13 Помещения предприятий общественного питания, то же в составе (структуре) организаций иного функционального назначения, за исключением дошкольных образовательных и общеобразовательных организаций.</w:t>
      </w:r>
    </w:p>
    <w:p w:rsidR="00DE67F9" w:rsidRDefault="00DE67F9">
      <w:pPr>
        <w:pStyle w:val="ConsPlusNormal"/>
        <w:spacing w:before="220"/>
        <w:ind w:firstLine="540"/>
        <w:jc w:val="both"/>
      </w:pPr>
      <w:r>
        <w:t>В.2.14 Салоны для посетителей предприятий бытового обслуживания (кроме парикмахерских, косметических кабинетов и т.п.). Комплексные приемные пункты бытового обслуживания; демонстрационные залы, съемочные, залы фотоателье с лабораториями; помещения пунктов проката; залы семейных торжеств; мастерские, разрешенные к размещению противопожарными требованиями, санитарно-эпидемиологическими правилами и нормами.</w:t>
      </w:r>
    </w:p>
    <w:p w:rsidR="00DE67F9" w:rsidRDefault="00DE67F9">
      <w:pPr>
        <w:pStyle w:val="ConsPlusNormal"/>
        <w:spacing w:before="220"/>
        <w:ind w:firstLine="540"/>
        <w:jc w:val="both"/>
      </w:pPr>
      <w:r>
        <w:t>В.2.15 Радиоузлы; кино-фотолаборатории; помещения для замкнутых систем телевидения и т.п.</w:t>
      </w:r>
    </w:p>
    <w:p w:rsidR="00DE67F9" w:rsidRDefault="00DE67F9">
      <w:pPr>
        <w:pStyle w:val="ConsPlusNormal"/>
        <w:spacing w:before="220"/>
        <w:ind w:firstLine="540"/>
        <w:jc w:val="both"/>
      </w:pPr>
      <w:r>
        <w:t>В.2.16 Объекты спорта с демонстрационными залами (с трибунами для зрителей), с искусственным льдом; тиры для пулевой стрельбы; помещения физкультурно-оздоровительного назначения (без трибун для зрителей); помещения для хранения лыж; бильярдные; комнаты для игры в настольный теннис, кегельбаны.</w:t>
      </w:r>
    </w:p>
    <w:p w:rsidR="00DE67F9" w:rsidRDefault="00DE67F9">
      <w:pPr>
        <w:pStyle w:val="ConsPlusNormal"/>
        <w:spacing w:before="220"/>
        <w:ind w:firstLine="540"/>
        <w:jc w:val="both"/>
      </w:pPr>
      <w:r>
        <w:t>В.2.17 Выставочные залы с единовременным количеством посетителей до 300; фойе.</w:t>
      </w:r>
    </w:p>
    <w:p w:rsidR="00DE67F9" w:rsidRDefault="00DE67F9">
      <w:pPr>
        <w:pStyle w:val="ConsPlusNormal"/>
        <w:spacing w:before="220"/>
        <w:ind w:firstLine="540"/>
        <w:jc w:val="both"/>
      </w:pPr>
      <w:r>
        <w:t xml:space="preserve">В.2.18 Репетиционные залы при числе единовременных посетителей в каждом отсеке не </w:t>
      </w:r>
      <w:r>
        <w:lastRenderedPageBreak/>
        <w:t>более 100 человек; помещения для настольных игр, интернет-кафе; дискотеки вместимостью до 50 пар танцующих.</w:t>
      </w:r>
    </w:p>
    <w:p w:rsidR="00DE67F9" w:rsidRDefault="00DE67F9">
      <w:pPr>
        <w:pStyle w:val="ConsPlusNormal"/>
        <w:spacing w:before="220"/>
        <w:ind w:firstLine="540"/>
        <w:jc w:val="both"/>
      </w:pPr>
      <w:r>
        <w:t xml:space="preserve">Примечание исключено с 26.11.2023. - </w:t>
      </w:r>
      <w:hyperlink r:id="rId538">
        <w:r>
          <w:rPr>
            <w:color w:val="0000FF"/>
          </w:rPr>
          <w:t>Изменение N 3</w:t>
        </w:r>
      </w:hyperlink>
      <w:r>
        <w:t>, утв. Приказом Минстроя России от 25.10.2023 N 772/пр.</w:t>
      </w:r>
    </w:p>
    <w:p w:rsidR="00DE67F9" w:rsidRDefault="00DE67F9">
      <w:pPr>
        <w:pStyle w:val="ConsPlusNormal"/>
        <w:jc w:val="both"/>
      </w:pPr>
    </w:p>
    <w:p w:rsidR="00DE67F9" w:rsidRDefault="00DE67F9">
      <w:pPr>
        <w:pStyle w:val="ConsPlusNormal"/>
        <w:ind w:firstLine="540"/>
        <w:jc w:val="both"/>
      </w:pPr>
      <w:r>
        <w:t>8.2.19 Трюм сцены, эстрады и арены, оркестровая яма, комната оркестрантов.</w:t>
      </w:r>
    </w:p>
    <w:p w:rsidR="00DE67F9" w:rsidRDefault="00DE67F9">
      <w:pPr>
        <w:pStyle w:val="ConsPlusNormal"/>
        <w:spacing w:before="220"/>
        <w:ind w:firstLine="540"/>
        <w:jc w:val="both"/>
      </w:pPr>
      <w:r>
        <w:t>В.2.20 Помещения и зоны для размещения инженерных систем стадионов и крытых спортивных сооружений (залы, манежи, бассейны и т.д.).</w:t>
      </w:r>
    </w:p>
    <w:p w:rsidR="00DE67F9" w:rsidRDefault="00DE67F9">
      <w:pPr>
        <w:pStyle w:val="ConsPlusNormal"/>
        <w:jc w:val="both"/>
      </w:pPr>
      <w:r>
        <w:t xml:space="preserve">(п. В.2.20 введен </w:t>
      </w:r>
      <w:hyperlink r:id="rId539">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В.2.21 Помещения и зоны для размещения инженерных систем открытых плоскостных сооружений.</w:t>
      </w:r>
    </w:p>
    <w:p w:rsidR="00DE67F9" w:rsidRDefault="00DE67F9">
      <w:pPr>
        <w:pStyle w:val="ConsPlusNormal"/>
        <w:jc w:val="both"/>
      </w:pPr>
      <w:r>
        <w:t xml:space="preserve">(п. В.2.21 введен </w:t>
      </w:r>
      <w:hyperlink r:id="rId540">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bookmarkStart w:id="17" w:name="P1316"/>
      <w:bookmarkEnd w:id="17"/>
      <w:r>
        <w:rPr>
          <w:b/>
        </w:rPr>
        <w:t>В.3 Цокольный этаж</w:t>
      </w:r>
    </w:p>
    <w:p w:rsidR="00DE67F9" w:rsidRDefault="00DE67F9">
      <w:pPr>
        <w:pStyle w:val="ConsPlusNormal"/>
        <w:spacing w:before="220"/>
        <w:ind w:firstLine="540"/>
        <w:jc w:val="both"/>
      </w:pPr>
      <w:r>
        <w:t>В.3.1 Все помещения, размещение которых допускается в подвалах.</w:t>
      </w:r>
    </w:p>
    <w:p w:rsidR="00DE67F9" w:rsidRDefault="00DE67F9">
      <w:pPr>
        <w:pStyle w:val="ConsPlusNormal"/>
        <w:spacing w:before="220"/>
        <w:ind w:firstLine="540"/>
        <w:jc w:val="both"/>
      </w:pPr>
      <w:r>
        <w:t>В.3.2 Административные и служебно-бытовые помещения для персонала.</w:t>
      </w:r>
    </w:p>
    <w:p w:rsidR="00DE67F9" w:rsidRDefault="00DE67F9">
      <w:pPr>
        <w:pStyle w:val="ConsPlusNormal"/>
        <w:jc w:val="both"/>
      </w:pPr>
      <w:r>
        <w:t xml:space="preserve">(в ред. </w:t>
      </w:r>
      <w:hyperlink r:id="rId541">
        <w:r>
          <w:rPr>
            <w:color w:val="0000FF"/>
          </w:rPr>
          <w:t>Изменения N 3</w:t>
        </w:r>
      </w:hyperlink>
      <w:r>
        <w:t>, утв. Приказом Минстроя России от 25.10.2023 N 772/пр)</w:t>
      </w:r>
    </w:p>
    <w:p w:rsidR="00DE67F9" w:rsidRDefault="00DE67F9">
      <w:pPr>
        <w:pStyle w:val="ConsPlusNormal"/>
        <w:spacing w:before="220"/>
        <w:ind w:firstLine="540"/>
        <w:jc w:val="both"/>
      </w:pPr>
      <w:r>
        <w:t>В.3.3 Дополнительные помещения бассейнов в дошкольных образовательных организациях; лечебные бассейны, водо- и грязелечебницы; помещения для лечебной физической культуры при обеспечении их естественным светом; лаборатории для приготовления радоновых и сероводородных вод в водолечебницах.</w:t>
      </w:r>
    </w:p>
    <w:p w:rsidR="00DE67F9" w:rsidRDefault="00DE67F9">
      <w:pPr>
        <w:pStyle w:val="ConsPlusNormal"/>
        <w:spacing w:before="220"/>
        <w:ind w:firstLine="540"/>
        <w:jc w:val="both"/>
      </w:pPr>
      <w:r>
        <w:t>В.3.4 Вестибюль и гардеробные, столовые (при заглублении помещения не более чем на 0,5 м), раздевальные при спортивных залах, тренажерные залы для детей от 14 лет, уборные для взрослых, кладовые, ресурсные центры, помещения для хранения книг (книгохранилища) общеобразовательных организаций.</w:t>
      </w:r>
    </w:p>
    <w:p w:rsidR="00DE67F9" w:rsidRDefault="00DE67F9">
      <w:pPr>
        <w:pStyle w:val="ConsPlusNormal"/>
        <w:spacing w:before="220"/>
        <w:ind w:firstLine="540"/>
        <w:jc w:val="both"/>
      </w:pPr>
      <w:r>
        <w:t>В.3.5 Бюро пропусков, справочные, регистратуры, кассы по продаже железнодорожных и авиабилетов и др., транспортные агентства.</w:t>
      </w:r>
    </w:p>
    <w:p w:rsidR="00DE67F9" w:rsidRDefault="00DE67F9">
      <w:pPr>
        <w:pStyle w:val="ConsPlusNormal"/>
        <w:spacing w:before="220"/>
        <w:ind w:firstLine="540"/>
        <w:jc w:val="both"/>
      </w:pPr>
      <w:r>
        <w:t>В.3.6 Операционные и кассовые залы, а также кассовые узлы кредитных организаций, пункты обмена валюты, банкоматы.</w:t>
      </w:r>
    </w:p>
    <w:p w:rsidR="00DE67F9" w:rsidRDefault="00DE67F9">
      <w:pPr>
        <w:pStyle w:val="ConsPlusNormal"/>
        <w:spacing w:before="220"/>
        <w:ind w:firstLine="540"/>
        <w:jc w:val="both"/>
      </w:pPr>
      <w:r>
        <w:t>В.3.7 Помещения выписки пациентов; центральные бельевые.</w:t>
      </w:r>
    </w:p>
    <w:p w:rsidR="00DE67F9" w:rsidRDefault="00DE67F9">
      <w:pPr>
        <w:pStyle w:val="ConsPlusNormal"/>
        <w:spacing w:before="220"/>
        <w:ind w:firstLine="540"/>
        <w:jc w:val="both"/>
      </w:pPr>
      <w:r>
        <w:t>В.3.8 Помещения копировально-множительных служб.</w:t>
      </w:r>
    </w:p>
    <w:p w:rsidR="00DE67F9" w:rsidRDefault="00DE67F9">
      <w:pPr>
        <w:pStyle w:val="ConsPlusNormal"/>
        <w:spacing w:before="220"/>
        <w:ind w:firstLine="540"/>
        <w:jc w:val="both"/>
      </w:pPr>
      <w:r>
        <w:t>В.3.9 Регистрационные залы.</w:t>
      </w:r>
    </w:p>
    <w:p w:rsidR="00DE67F9" w:rsidRDefault="00DE67F9">
      <w:pPr>
        <w:pStyle w:val="ConsPlusNormal"/>
        <w:spacing w:before="220"/>
        <w:ind w:firstLine="540"/>
        <w:jc w:val="both"/>
      </w:pPr>
      <w:r>
        <w:t xml:space="preserve">В.3.10 Производственные помещения предприятий общественного питания, то же в составе (структуре) организаций иного функционального назначения, кроме зданий </w:t>
      </w:r>
      <w:hyperlink r:id="rId542">
        <w:r>
          <w:rPr>
            <w:color w:val="0000FF"/>
          </w:rPr>
          <w:t>класса функциональной пожарной опасности Ф1.3</w:t>
        </w:r>
      </w:hyperlink>
      <w:r>
        <w:t>.</w:t>
      </w:r>
    </w:p>
    <w:p w:rsidR="00DE67F9" w:rsidRDefault="00DE67F9">
      <w:pPr>
        <w:pStyle w:val="ConsPlusNormal"/>
        <w:spacing w:before="220"/>
        <w:ind w:firstLine="540"/>
        <w:jc w:val="both"/>
      </w:pPr>
      <w:r>
        <w:t>В.3.11 Бассейны для плавания.</w:t>
      </w:r>
    </w:p>
    <w:p w:rsidR="00DE67F9" w:rsidRDefault="00DE67F9">
      <w:pPr>
        <w:pStyle w:val="ConsPlusNormal"/>
        <w:spacing w:before="220"/>
        <w:ind w:firstLine="540"/>
        <w:jc w:val="both"/>
      </w:pPr>
      <w:r>
        <w:t>В.3.12 Бани сухого жара.</w:t>
      </w:r>
    </w:p>
    <w:p w:rsidR="00DE67F9" w:rsidRDefault="00DE67F9">
      <w:pPr>
        <w:pStyle w:val="ConsPlusNormal"/>
        <w:spacing w:before="220"/>
        <w:ind w:firstLine="540"/>
        <w:jc w:val="both"/>
      </w:pPr>
      <w:r>
        <w:t>В.3.13 Столярная мастерская.</w:t>
      </w:r>
    </w:p>
    <w:p w:rsidR="00DE67F9" w:rsidRDefault="00DE67F9">
      <w:pPr>
        <w:pStyle w:val="ConsPlusNormal"/>
        <w:spacing w:before="220"/>
        <w:ind w:firstLine="540"/>
        <w:jc w:val="both"/>
      </w:pPr>
      <w:r>
        <w:t>Примечания</w:t>
      </w:r>
    </w:p>
    <w:p w:rsidR="00DE67F9" w:rsidRDefault="00DE67F9">
      <w:pPr>
        <w:pStyle w:val="ConsPlusNormal"/>
        <w:spacing w:before="220"/>
        <w:ind w:firstLine="540"/>
        <w:jc w:val="both"/>
      </w:pPr>
      <w:r>
        <w:lastRenderedPageBreak/>
        <w:t>1 В цокольном этаже, пол которого расположен ниже планировочной отметки тротуара или отмостки не более чем на 0,5 м, допускается размещать все помещения, кроме помещений для пребывания детей в дошкольных образовательных организациях, учебных помещений для детей, жилых помещений гостиниц.</w:t>
      </w:r>
    </w:p>
    <w:p w:rsidR="00DE67F9" w:rsidRDefault="00DE67F9">
      <w:pPr>
        <w:pStyle w:val="ConsPlusNormal"/>
        <w:spacing w:before="220"/>
        <w:ind w:firstLine="540"/>
        <w:jc w:val="both"/>
      </w:pPr>
      <w:r>
        <w:t xml:space="preserve">2 Перечень общественных помещений, которые разрешается размещать в цокольном и подвальном этажах жилых зданий, следует принимать по </w:t>
      </w:r>
      <w:hyperlink r:id="rId543">
        <w:r>
          <w:rPr>
            <w:color w:val="0000FF"/>
          </w:rPr>
          <w:t>СП 54.13330</w:t>
        </w:r>
      </w:hyperlink>
      <w:r>
        <w:t>.</w:t>
      </w:r>
    </w:p>
    <w:p w:rsidR="00DE67F9" w:rsidRDefault="00DE67F9">
      <w:pPr>
        <w:pStyle w:val="ConsPlusNormal"/>
        <w:spacing w:before="220"/>
        <w:ind w:firstLine="540"/>
        <w:jc w:val="both"/>
      </w:pPr>
      <w:r>
        <w:t xml:space="preserve">3 Возможность размещения в подземных этажах специализированных помещений, характерных для определенных видов организаций, установлена соответствующими нормативными документами </w:t>
      </w:r>
      <w:hyperlink w:anchor="P1083">
        <w:r>
          <w:rPr>
            <w:color w:val="0000FF"/>
          </w:rPr>
          <w:t>(приложение Б)</w:t>
        </w:r>
      </w:hyperlink>
      <w:r>
        <w:t>.</w:t>
      </w:r>
    </w:p>
    <w:p w:rsidR="00DE67F9" w:rsidRDefault="00DE67F9">
      <w:pPr>
        <w:pStyle w:val="ConsPlusNormal"/>
        <w:jc w:val="both"/>
      </w:pPr>
    </w:p>
    <w:p w:rsidR="00DE67F9" w:rsidRDefault="00DE67F9">
      <w:pPr>
        <w:pStyle w:val="ConsPlusNormal"/>
        <w:ind w:firstLine="540"/>
        <w:jc w:val="both"/>
      </w:pPr>
      <w:r>
        <w:rPr>
          <w:b/>
        </w:rPr>
        <w:t>В.4 Стилобатная часть здания</w:t>
      </w:r>
    </w:p>
    <w:p w:rsidR="00DE67F9" w:rsidRDefault="00DE67F9">
      <w:pPr>
        <w:pStyle w:val="ConsPlusNormal"/>
        <w:spacing w:before="220"/>
        <w:ind w:firstLine="540"/>
        <w:jc w:val="both"/>
      </w:pPr>
      <w:r>
        <w:t xml:space="preserve">В.4.1 Помещения организаций, предприятий, организаций общественного назначения, допустимые к встраиванию в жилые многоквартирные здания с учетом требований </w:t>
      </w:r>
      <w:hyperlink r:id="rId544">
        <w:r>
          <w:rPr>
            <w:color w:val="0000FF"/>
          </w:rPr>
          <w:t>СП 54.13330</w:t>
        </w:r>
      </w:hyperlink>
      <w:r>
        <w:t>.</w:t>
      </w:r>
    </w:p>
    <w:p w:rsidR="00DE67F9" w:rsidRDefault="00DE67F9">
      <w:pPr>
        <w:pStyle w:val="ConsPlusNormal"/>
        <w:spacing w:before="220"/>
        <w:ind w:firstLine="540"/>
        <w:jc w:val="both"/>
      </w:pPr>
      <w:r>
        <w:t xml:space="preserve">Примечание - Встраивание помещений дошкольных образовательных организаций допускается при условии соблюдения требований </w:t>
      </w:r>
      <w:hyperlink r:id="rId545">
        <w:r>
          <w:rPr>
            <w:color w:val="0000FF"/>
          </w:rPr>
          <w:t>пункта 7.1.8</w:t>
        </w:r>
      </w:hyperlink>
      <w:r>
        <w:t xml:space="preserve"> СП 252.1325800.2016.</w:t>
      </w:r>
    </w:p>
    <w:p w:rsidR="00DE67F9" w:rsidRDefault="00DE67F9">
      <w:pPr>
        <w:pStyle w:val="ConsPlusNormal"/>
        <w:jc w:val="both"/>
      </w:pPr>
    </w:p>
    <w:p w:rsidR="00DE67F9" w:rsidRDefault="00DE67F9">
      <w:pPr>
        <w:pStyle w:val="ConsPlusNormal"/>
        <w:ind w:firstLine="540"/>
        <w:jc w:val="both"/>
      </w:pPr>
      <w:r>
        <w:t>В.4.2 Помещения сервисного обслуживания населения:</w:t>
      </w:r>
    </w:p>
    <w:p w:rsidR="00DE67F9" w:rsidRDefault="00DE67F9">
      <w:pPr>
        <w:pStyle w:val="ConsPlusNormal"/>
        <w:spacing w:before="220"/>
        <w:ind w:firstLine="540"/>
        <w:jc w:val="both"/>
      </w:pPr>
      <w:r>
        <w:t>- предприятия розничной торговли продовольственными товарами площадью до 3500 м</w:t>
      </w:r>
      <w:r>
        <w:rPr>
          <w:vertAlign w:val="superscript"/>
        </w:rPr>
        <w:t>2</w:t>
      </w:r>
      <w:r>
        <w:t>;</w:t>
      </w:r>
    </w:p>
    <w:p w:rsidR="00DE67F9" w:rsidRDefault="00DE67F9">
      <w:pPr>
        <w:pStyle w:val="ConsPlusNormal"/>
        <w:spacing w:before="220"/>
        <w:ind w:firstLine="540"/>
        <w:jc w:val="both"/>
      </w:pPr>
      <w:r>
        <w:t>- предприятия розничной торговли непродовольственными товарами площадью до 3500 м</w:t>
      </w:r>
      <w:r>
        <w:rPr>
          <w:vertAlign w:val="superscript"/>
        </w:rPr>
        <w:t>2</w:t>
      </w:r>
      <w:r>
        <w:t>;</w:t>
      </w:r>
    </w:p>
    <w:p w:rsidR="00DE67F9" w:rsidRDefault="00DE67F9">
      <w:pPr>
        <w:pStyle w:val="ConsPlusNormal"/>
        <w:spacing w:before="220"/>
        <w:ind w:firstLine="540"/>
        <w:jc w:val="both"/>
      </w:pPr>
      <w:r>
        <w:t>- предприятия питания, в том числе с антресолями;</w:t>
      </w:r>
    </w:p>
    <w:p w:rsidR="00DE67F9" w:rsidRDefault="00DE67F9">
      <w:pPr>
        <w:pStyle w:val="ConsPlusNormal"/>
        <w:spacing w:before="220"/>
        <w:ind w:firstLine="540"/>
        <w:jc w:val="both"/>
      </w:pPr>
      <w:r>
        <w:t>- предприятия бытового обслуживания населения, для которых по требованиям технологии и для размещения инженерного оборудования требуемая высота помещений составляет 3,3 м и более.</w:t>
      </w:r>
    </w:p>
    <w:p w:rsidR="00DE67F9" w:rsidRDefault="00DE67F9">
      <w:pPr>
        <w:pStyle w:val="ConsPlusNormal"/>
        <w:spacing w:before="220"/>
        <w:ind w:firstLine="540"/>
        <w:jc w:val="both"/>
      </w:pPr>
      <w:r>
        <w:t xml:space="preserve">В.4.3 Объекты спорта и помещения физкультурно-оздоровительного назначения: универсальные спортивные залы (без трибун для зрителей, при соблюдении требований акустики и звукоизоляции помещений от воздушного и ударного шума ограждающими конструкциями в соответствии с </w:t>
      </w:r>
      <w:hyperlink r:id="rId546">
        <w:r>
          <w:rPr>
            <w:color w:val="0000FF"/>
          </w:rPr>
          <w:t>СП 51.13330</w:t>
        </w:r>
      </w:hyperlink>
      <w:r>
        <w:t>).</w:t>
      </w:r>
    </w:p>
    <w:p w:rsidR="00DE67F9" w:rsidRDefault="00DE67F9">
      <w:pPr>
        <w:pStyle w:val="ConsPlusNormal"/>
        <w:spacing w:before="220"/>
        <w:ind w:firstLine="540"/>
        <w:jc w:val="both"/>
      </w:pPr>
      <w:r>
        <w:t>В.4.4 Помещения для культурно-досуговой деятельности населения: библиотеки; музеи; выставочные залы и художественные галереи для организации временных экспозиций (без складских помещений), клубные и досугово-развлекательные организации.</w:t>
      </w:r>
    </w:p>
    <w:p w:rsidR="00DE67F9" w:rsidRDefault="00DE67F9">
      <w:pPr>
        <w:pStyle w:val="ConsPlusNormal"/>
        <w:spacing w:before="220"/>
        <w:ind w:firstLine="540"/>
        <w:jc w:val="both"/>
      </w:pPr>
      <w:r>
        <w:t>В.4.5 Помещения для временного проживания: гостиницы вместимостью до 30 номеров.</w:t>
      </w:r>
    </w:p>
    <w:p w:rsidR="00DE67F9" w:rsidRDefault="00DE67F9">
      <w:pPr>
        <w:pStyle w:val="ConsPlusNormal"/>
        <w:spacing w:before="220"/>
        <w:ind w:firstLine="540"/>
        <w:jc w:val="both"/>
      </w:pPr>
      <w:r>
        <w:t>В.4.6 Помещения объектов по обслуживанию общества и государства.</w:t>
      </w:r>
    </w:p>
    <w:p w:rsidR="00DE67F9" w:rsidRDefault="00DE67F9">
      <w:pPr>
        <w:pStyle w:val="ConsPlusNormal"/>
        <w:spacing w:before="220"/>
        <w:ind w:firstLine="540"/>
        <w:jc w:val="both"/>
      </w:pPr>
      <w:r>
        <w:t>В.4.7 Залы (помещения) для краткосрочной аренды населением площадью от 75 до 200 м</w:t>
      </w:r>
      <w:r>
        <w:rPr>
          <w:vertAlign w:val="superscript"/>
        </w:rPr>
        <w:t>2</w:t>
      </w:r>
      <w:r>
        <w:t>.</w:t>
      </w:r>
    </w:p>
    <w:p w:rsidR="00DE67F9" w:rsidRDefault="00DE67F9">
      <w:pPr>
        <w:pStyle w:val="ConsPlusNormal"/>
        <w:spacing w:before="220"/>
        <w:ind w:firstLine="540"/>
        <w:jc w:val="both"/>
      </w:pPr>
      <w:r>
        <w:t>Примечания</w:t>
      </w:r>
    </w:p>
    <w:p w:rsidR="00DE67F9" w:rsidRDefault="00DE67F9">
      <w:pPr>
        <w:pStyle w:val="ConsPlusNormal"/>
        <w:spacing w:before="220"/>
        <w:ind w:firstLine="540"/>
        <w:jc w:val="both"/>
      </w:pPr>
      <w:r>
        <w:t xml:space="preserve">1 Высоту этажа (этажей) стилобатной части здания принимают по заданию на проектирование в соответствии с требованиями </w:t>
      </w:r>
      <w:hyperlink w:anchor="P362">
        <w:r>
          <w:rPr>
            <w:color w:val="0000FF"/>
          </w:rPr>
          <w:t>4.26</w:t>
        </w:r>
      </w:hyperlink>
      <w:r>
        <w:t xml:space="preserve"> как для отдельно стоящих зданий.</w:t>
      </w:r>
    </w:p>
    <w:p w:rsidR="00DE67F9" w:rsidRDefault="00DE67F9">
      <w:pPr>
        <w:pStyle w:val="ConsPlusNormal"/>
        <w:spacing w:before="220"/>
        <w:ind w:firstLine="540"/>
        <w:jc w:val="both"/>
      </w:pPr>
      <w:r>
        <w:t xml:space="preserve">2 Размещение помещений учреждений, предприятий, организаций общественного назначения в подземных и цокольных этажах стилобатной части здания осуществляют в соответствии с </w:t>
      </w:r>
      <w:hyperlink w:anchor="P1266">
        <w:r>
          <w:rPr>
            <w:color w:val="0000FF"/>
          </w:rPr>
          <w:t>В.1</w:t>
        </w:r>
      </w:hyperlink>
      <w:r>
        <w:t xml:space="preserve"> - </w:t>
      </w:r>
      <w:hyperlink w:anchor="P1316">
        <w:r>
          <w:rPr>
            <w:color w:val="0000FF"/>
          </w:rPr>
          <w:t>В.3</w:t>
        </w:r>
      </w:hyperlink>
      <w:r>
        <w:t>.</w:t>
      </w:r>
    </w:p>
    <w:p w:rsidR="00DE67F9" w:rsidRDefault="00DE67F9">
      <w:pPr>
        <w:pStyle w:val="ConsPlusNormal"/>
        <w:spacing w:before="220"/>
        <w:ind w:firstLine="540"/>
        <w:jc w:val="both"/>
      </w:pPr>
      <w:r>
        <w:t xml:space="preserve">3 Вместимость (пропускную способность) учреждений, предприятий и организаций </w:t>
      </w:r>
      <w:r>
        <w:lastRenderedPageBreak/>
        <w:t>общественного назначения, размещаемых в стилобатной части здания, принимают по заданию на проектирование.</w:t>
      </w: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Title"/>
        <w:jc w:val="center"/>
        <w:outlineLvl w:val="0"/>
      </w:pPr>
      <w:r>
        <w:t>БИБЛИОГРАФИЯ</w:t>
      </w:r>
    </w:p>
    <w:p w:rsidR="00DE67F9" w:rsidRDefault="00DE67F9">
      <w:pPr>
        <w:pStyle w:val="ConsPlusNormal"/>
        <w:jc w:val="both"/>
      </w:pPr>
    </w:p>
    <w:p w:rsidR="00DE67F9" w:rsidRDefault="00DE67F9">
      <w:pPr>
        <w:pStyle w:val="ConsPlusNormal"/>
        <w:ind w:firstLine="540"/>
        <w:jc w:val="both"/>
      </w:pPr>
      <w:bookmarkStart w:id="18" w:name="P1361"/>
      <w:bookmarkEnd w:id="18"/>
      <w:r>
        <w:t xml:space="preserve">[1] Федеральный </w:t>
      </w:r>
      <w:hyperlink r:id="rId547">
        <w:r>
          <w:rPr>
            <w:color w:val="0000FF"/>
          </w:rPr>
          <w:t>закон</w:t>
        </w:r>
      </w:hyperlink>
      <w:r>
        <w:t xml:space="preserve"> от 29 декабря 2004 г. N 190-ФЗ "Градостроительный кодекс Российской Федерации"</w:t>
      </w:r>
    </w:p>
    <w:p w:rsidR="00DE67F9" w:rsidRDefault="00DE67F9">
      <w:pPr>
        <w:pStyle w:val="ConsPlusNormal"/>
        <w:spacing w:before="220"/>
        <w:ind w:firstLine="540"/>
        <w:jc w:val="both"/>
      </w:pPr>
      <w:bookmarkStart w:id="19" w:name="P1362"/>
      <w:bookmarkEnd w:id="19"/>
      <w:r>
        <w:t xml:space="preserve">[2] Федеральный </w:t>
      </w:r>
      <w:hyperlink r:id="rId548">
        <w:r>
          <w:rPr>
            <w:color w:val="0000FF"/>
          </w:rPr>
          <w:t>закон</w:t>
        </w:r>
      </w:hyperlink>
      <w:r>
        <w:t xml:space="preserve"> от 30 декабря 2009 г. N 384-ФЗ "Технический регламент о безопасности зданий и сооружений"</w:t>
      </w:r>
    </w:p>
    <w:p w:rsidR="00DE67F9" w:rsidRDefault="00DE67F9">
      <w:pPr>
        <w:pStyle w:val="ConsPlusNormal"/>
        <w:spacing w:before="220"/>
        <w:ind w:firstLine="540"/>
        <w:jc w:val="both"/>
      </w:pPr>
      <w:bookmarkStart w:id="20" w:name="P1363"/>
      <w:bookmarkEnd w:id="20"/>
      <w:r>
        <w:t xml:space="preserve">[3] Федеральный </w:t>
      </w:r>
      <w:hyperlink r:id="rId549">
        <w:r>
          <w:rPr>
            <w:color w:val="0000FF"/>
          </w:rPr>
          <w:t>закон</w:t>
        </w:r>
      </w:hyperlink>
      <w:r>
        <w:t xml:space="preserve"> от 22 июля 2008 г. N 123-ФЗ "Технический регламент о требованиях пожарной безопасности"</w:t>
      </w:r>
    </w:p>
    <w:p w:rsidR="00DE67F9" w:rsidRDefault="00DE67F9">
      <w:pPr>
        <w:pStyle w:val="ConsPlusNormal"/>
        <w:spacing w:before="220"/>
        <w:ind w:firstLine="540"/>
        <w:jc w:val="both"/>
      </w:pPr>
      <w:bookmarkStart w:id="21" w:name="P1364"/>
      <w:bookmarkEnd w:id="21"/>
      <w:r>
        <w:t xml:space="preserve">[4] Федеральный </w:t>
      </w:r>
      <w:hyperlink r:id="rId550">
        <w:r>
          <w:rPr>
            <w:color w:val="0000FF"/>
          </w:rPr>
          <w:t>закон</w:t>
        </w:r>
      </w:hyperlink>
      <w:r>
        <w:t xml:space="preserve"> от 4 декабря 2007 г. N 329-ФЗ "О физической культуре и спорте в Российской Федерации"</w:t>
      </w:r>
    </w:p>
    <w:p w:rsidR="00DE67F9" w:rsidRDefault="00DE67F9">
      <w:pPr>
        <w:pStyle w:val="ConsPlusNormal"/>
        <w:spacing w:before="220"/>
        <w:ind w:firstLine="540"/>
        <w:jc w:val="both"/>
      </w:pPr>
      <w:bookmarkStart w:id="22" w:name="P1365"/>
      <w:bookmarkEnd w:id="22"/>
      <w:r>
        <w:t xml:space="preserve">[5] Федеральный </w:t>
      </w:r>
      <w:hyperlink r:id="rId551">
        <w:r>
          <w:rPr>
            <w:color w:val="0000FF"/>
          </w:rPr>
          <w:t>закон</w:t>
        </w:r>
      </w:hyperlink>
      <w:r>
        <w:t xml:space="preserve"> от 29 декабря 2012 г. N 273-ФЗ "Об образовании в Российской Федерации"</w:t>
      </w:r>
    </w:p>
    <w:p w:rsidR="00DE67F9" w:rsidRDefault="00DE67F9">
      <w:pPr>
        <w:pStyle w:val="ConsPlusNormal"/>
        <w:spacing w:before="220"/>
        <w:ind w:firstLine="540"/>
        <w:jc w:val="both"/>
      </w:pPr>
      <w:bookmarkStart w:id="23" w:name="P1366"/>
      <w:bookmarkEnd w:id="23"/>
      <w:r>
        <w:t xml:space="preserve">[6] Федеральный </w:t>
      </w:r>
      <w:hyperlink r:id="rId552">
        <w:r>
          <w:rPr>
            <w:color w:val="0000FF"/>
          </w:rPr>
          <w:t>закон</w:t>
        </w:r>
      </w:hyperlink>
      <w:r>
        <w:t xml:space="preserve"> от 6 марта 2006 г. N 35-ФЗ "О противодействии терроризму"</w:t>
      </w:r>
    </w:p>
    <w:p w:rsidR="00DE67F9" w:rsidRDefault="00DE67F9">
      <w:pPr>
        <w:pStyle w:val="ConsPlusNormal"/>
        <w:spacing w:before="220"/>
        <w:ind w:firstLine="540"/>
        <w:jc w:val="both"/>
      </w:pPr>
      <w:bookmarkStart w:id="24" w:name="P1367"/>
      <w:bookmarkEnd w:id="24"/>
      <w:r>
        <w:t xml:space="preserve">[7] Федеральный </w:t>
      </w:r>
      <w:hyperlink r:id="rId553">
        <w:r>
          <w:rPr>
            <w:color w:val="0000FF"/>
          </w:rPr>
          <w:t>закон</w:t>
        </w:r>
      </w:hyperlink>
      <w:r>
        <w:t xml:space="preserve"> от 23 февраля 2013 г.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DE67F9" w:rsidRDefault="00DE67F9">
      <w:pPr>
        <w:pStyle w:val="ConsPlusNormal"/>
        <w:spacing w:before="220"/>
        <w:ind w:firstLine="540"/>
        <w:jc w:val="both"/>
      </w:pPr>
      <w:bookmarkStart w:id="25" w:name="P1368"/>
      <w:bookmarkEnd w:id="25"/>
      <w:r>
        <w:t xml:space="preserve">[8] </w:t>
      </w:r>
      <w:hyperlink r:id="rId554">
        <w:r>
          <w:rPr>
            <w:color w:val="0000FF"/>
          </w:rPr>
          <w:t>ТР ТС 011/2011</w:t>
        </w:r>
      </w:hyperlink>
      <w:r>
        <w:t xml:space="preserve"> Технический регламент Таможенного союза "Безопасность лифтов" (принят Решением Комиссии Таможенного союза от 18 октября 2011 г. N 824)</w:t>
      </w:r>
    </w:p>
    <w:p w:rsidR="00DE67F9" w:rsidRDefault="00DE67F9">
      <w:pPr>
        <w:pStyle w:val="ConsPlusNormal"/>
        <w:spacing w:before="220"/>
        <w:ind w:firstLine="540"/>
        <w:jc w:val="both"/>
      </w:pPr>
      <w:bookmarkStart w:id="26" w:name="P1369"/>
      <w:bookmarkEnd w:id="26"/>
      <w:r>
        <w:t xml:space="preserve">[9] </w:t>
      </w:r>
      <w:hyperlink r:id="rId555">
        <w:r>
          <w:rPr>
            <w:color w:val="0000FF"/>
          </w:rPr>
          <w:t>Постановление</w:t>
        </w:r>
      </w:hyperlink>
      <w:r>
        <w:t xml:space="preserve"> Правительства Российской Федерации от 18 ноября 2020 г. N 1860 "Об утверждении Положения о классификации гостиниц"</w:t>
      </w:r>
    </w:p>
    <w:p w:rsidR="00DE67F9" w:rsidRDefault="00DE67F9">
      <w:pPr>
        <w:pStyle w:val="ConsPlusNormal"/>
        <w:spacing w:before="220"/>
        <w:ind w:firstLine="540"/>
        <w:jc w:val="both"/>
      </w:pPr>
      <w:bookmarkStart w:id="27" w:name="P1370"/>
      <w:bookmarkEnd w:id="27"/>
      <w:r>
        <w:t xml:space="preserve">[10] </w:t>
      </w:r>
      <w:hyperlink r:id="rId556">
        <w:r>
          <w:rPr>
            <w:color w:val="0000FF"/>
          </w:rPr>
          <w:t>СП 31-108-2002</w:t>
        </w:r>
      </w:hyperlink>
      <w:r>
        <w:t xml:space="preserve"> Мусоропроводы жилых и общественных зданий и сооружений</w:t>
      </w:r>
    </w:p>
    <w:p w:rsidR="00DE67F9" w:rsidRDefault="00DE67F9">
      <w:pPr>
        <w:pStyle w:val="ConsPlusNormal"/>
        <w:spacing w:before="220"/>
        <w:ind w:firstLine="540"/>
        <w:jc w:val="both"/>
      </w:pPr>
      <w:bookmarkStart w:id="28" w:name="P1371"/>
      <w:bookmarkEnd w:id="28"/>
      <w:r>
        <w:t>[11] ПУЭ Правила устройства электроустановок (6-е, 7-е изд.)</w:t>
      </w:r>
    </w:p>
    <w:p w:rsidR="00DE67F9" w:rsidRDefault="00DE67F9">
      <w:pPr>
        <w:pStyle w:val="ConsPlusNormal"/>
        <w:spacing w:before="220"/>
        <w:ind w:firstLine="540"/>
        <w:jc w:val="both"/>
      </w:pPr>
      <w:bookmarkStart w:id="29" w:name="P1372"/>
      <w:bookmarkEnd w:id="29"/>
      <w:r>
        <w:t xml:space="preserve">[12] </w:t>
      </w:r>
      <w:hyperlink r:id="rId557">
        <w:r>
          <w:rPr>
            <w:color w:val="0000FF"/>
          </w:rPr>
          <w:t>СО 153-34.21.122-2003</w:t>
        </w:r>
      </w:hyperlink>
      <w:r>
        <w:t xml:space="preserve"> Инструкция по устройству молниезащиты зданий, сооружений и промышленных коммуникаций</w:t>
      </w:r>
    </w:p>
    <w:p w:rsidR="00DE67F9" w:rsidRDefault="00DE67F9">
      <w:pPr>
        <w:pStyle w:val="ConsPlusNormal"/>
        <w:spacing w:before="220"/>
        <w:ind w:firstLine="540"/>
        <w:jc w:val="both"/>
      </w:pPr>
      <w:bookmarkStart w:id="30" w:name="P1373"/>
      <w:bookmarkEnd w:id="30"/>
      <w:r>
        <w:t xml:space="preserve">[13] Федеральный </w:t>
      </w:r>
      <w:hyperlink r:id="rId558">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DE67F9" w:rsidRDefault="00DE67F9">
      <w:pPr>
        <w:pStyle w:val="ConsPlusNormal"/>
        <w:jc w:val="both"/>
      </w:pPr>
      <w:r>
        <w:t xml:space="preserve">(ссылка введена </w:t>
      </w:r>
      <w:hyperlink r:id="rId559">
        <w:r>
          <w:rPr>
            <w:color w:val="0000FF"/>
          </w:rPr>
          <w:t>Изменением N 2</w:t>
        </w:r>
      </w:hyperlink>
      <w:r>
        <w:t>, утв. Приказом Минстроя России от 03.03.2023 N 145/пр)</w:t>
      </w:r>
    </w:p>
    <w:p w:rsidR="00DE67F9" w:rsidRDefault="00DE67F9">
      <w:pPr>
        <w:pStyle w:val="ConsPlusNormal"/>
        <w:spacing w:before="220"/>
        <w:ind w:firstLine="540"/>
        <w:jc w:val="both"/>
      </w:pPr>
      <w:bookmarkStart w:id="31" w:name="P1375"/>
      <w:bookmarkEnd w:id="31"/>
      <w:r>
        <w:t xml:space="preserve">[14] </w:t>
      </w:r>
      <w:hyperlink r:id="rId560">
        <w:r>
          <w:rPr>
            <w:color w:val="0000FF"/>
          </w:rPr>
          <w:t>Постановление</w:t>
        </w:r>
      </w:hyperlink>
      <w:r>
        <w:t xml:space="preserve">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инструментов финансирования устойчивого развития в Российской Федерации"</w:t>
      </w:r>
    </w:p>
    <w:p w:rsidR="00DE67F9" w:rsidRDefault="00DE67F9">
      <w:pPr>
        <w:pStyle w:val="ConsPlusNormal"/>
        <w:jc w:val="both"/>
      </w:pPr>
      <w:r>
        <w:t xml:space="preserve">(ссылка введена </w:t>
      </w:r>
      <w:hyperlink r:id="rId561">
        <w:r>
          <w:rPr>
            <w:color w:val="0000FF"/>
          </w:rPr>
          <w:t>Изменением N 3</w:t>
        </w:r>
      </w:hyperlink>
      <w:r>
        <w:t>, утв. Приказом Минстроя России от 25.10.2023 N 772/пр)</w:t>
      </w:r>
    </w:p>
    <w:p w:rsidR="00DE67F9" w:rsidRDefault="00DE67F9">
      <w:pPr>
        <w:pStyle w:val="ConsPlusNormal"/>
        <w:spacing w:before="220"/>
        <w:ind w:firstLine="540"/>
        <w:jc w:val="both"/>
      </w:pPr>
      <w:r>
        <w:t xml:space="preserve">[15] Ссылка исключена с 19.10.2024. - </w:t>
      </w:r>
      <w:hyperlink r:id="rId562">
        <w:r>
          <w:rPr>
            <w:color w:val="0000FF"/>
          </w:rPr>
          <w:t>Изменение N 4</w:t>
        </w:r>
      </w:hyperlink>
      <w:r>
        <w:t>, утв. Приказом Минстроя России от 19.09.2024 N 630/пр.</w:t>
      </w:r>
    </w:p>
    <w:p w:rsidR="00DE67F9" w:rsidRDefault="00DE67F9">
      <w:pPr>
        <w:pStyle w:val="ConsPlusNormal"/>
        <w:spacing w:before="220"/>
        <w:ind w:firstLine="540"/>
        <w:jc w:val="both"/>
      </w:pPr>
      <w:bookmarkStart w:id="32" w:name="P1378"/>
      <w:bookmarkEnd w:id="32"/>
      <w:r>
        <w:lastRenderedPageBreak/>
        <w:t xml:space="preserve">[16] </w:t>
      </w:r>
      <w:hyperlink r:id="rId563">
        <w:r>
          <w:rPr>
            <w:color w:val="0000FF"/>
          </w:rPr>
          <w:t>Приказ</w:t>
        </w:r>
      </w:hyperlink>
      <w:r>
        <w:t xml:space="preserve"> Министерства строительства и жилищно-коммунального хозяйства Российской Федерации от 17 ноября 2017 г. N 1550/пр "Об утверждении Требований энергетической эффективности зданий, строений, сооружений"</w:t>
      </w:r>
    </w:p>
    <w:p w:rsidR="00DE67F9" w:rsidRDefault="00DE67F9">
      <w:pPr>
        <w:pStyle w:val="ConsPlusNormal"/>
        <w:jc w:val="both"/>
      </w:pPr>
      <w:r>
        <w:t xml:space="preserve">(ссылка введена </w:t>
      </w:r>
      <w:hyperlink r:id="rId564">
        <w:r>
          <w:rPr>
            <w:color w:val="0000FF"/>
          </w:rPr>
          <w:t>Изменением N 4</w:t>
        </w:r>
      </w:hyperlink>
      <w:r>
        <w:t>, утв. Приказом Минстроя России от 19.09.2024 N 630/пр)</w:t>
      </w: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p w:rsidR="00DE67F9" w:rsidRDefault="00DE67F9">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0"/>
        <w:gridCol w:w="4195"/>
      </w:tblGrid>
      <w:tr w:rsidR="00DE67F9">
        <w:tc>
          <w:tcPr>
            <w:tcW w:w="4860" w:type="dxa"/>
            <w:tcBorders>
              <w:top w:val="single" w:sz="4" w:space="0" w:color="auto"/>
              <w:left w:val="nil"/>
              <w:bottom w:val="nil"/>
              <w:right w:val="nil"/>
            </w:tcBorders>
            <w:vAlign w:val="center"/>
          </w:tcPr>
          <w:p w:rsidR="00DE67F9" w:rsidRDefault="00DE67F9">
            <w:pPr>
              <w:pStyle w:val="ConsPlusNormal"/>
              <w:jc w:val="both"/>
            </w:pPr>
            <w:r>
              <w:t>УДК [69+725.011] (083.74)</w:t>
            </w:r>
          </w:p>
        </w:tc>
        <w:tc>
          <w:tcPr>
            <w:tcW w:w="4195" w:type="dxa"/>
            <w:tcBorders>
              <w:top w:val="single" w:sz="4" w:space="0" w:color="auto"/>
              <w:left w:val="nil"/>
              <w:bottom w:val="nil"/>
              <w:right w:val="nil"/>
            </w:tcBorders>
          </w:tcPr>
          <w:p w:rsidR="00DE67F9" w:rsidRDefault="00DE67F9">
            <w:pPr>
              <w:pStyle w:val="ConsPlusNormal"/>
              <w:jc w:val="right"/>
            </w:pPr>
            <w:r>
              <w:t xml:space="preserve">ОКС </w:t>
            </w:r>
            <w:hyperlink r:id="rId565">
              <w:r>
                <w:rPr>
                  <w:color w:val="0000FF"/>
                </w:rPr>
                <w:t>91.040.10</w:t>
              </w:r>
            </w:hyperlink>
          </w:p>
        </w:tc>
      </w:tr>
      <w:tr w:rsidR="00DE67F9">
        <w:tc>
          <w:tcPr>
            <w:tcW w:w="9055" w:type="dxa"/>
            <w:gridSpan w:val="2"/>
            <w:tcBorders>
              <w:top w:val="nil"/>
              <w:left w:val="nil"/>
              <w:bottom w:val="single" w:sz="4" w:space="0" w:color="auto"/>
              <w:right w:val="nil"/>
            </w:tcBorders>
          </w:tcPr>
          <w:p w:rsidR="00DE67F9" w:rsidRDefault="00DE67F9">
            <w:pPr>
              <w:pStyle w:val="ConsPlusNormal"/>
              <w:jc w:val="both"/>
            </w:pPr>
            <w:r>
              <w:t>Ключевые слова: общественные здания и сооружения, классификация общественных зданий, площадь здания, высота здания, пути движения, помещения обслуживания населения, обеспечение надежности и безопасности, энергосбережение, поэтажное размещение общественных помещений</w:t>
            </w:r>
          </w:p>
        </w:tc>
      </w:tr>
    </w:tbl>
    <w:p w:rsidR="00DE67F9" w:rsidRDefault="00DE67F9">
      <w:pPr>
        <w:pStyle w:val="ConsPlusNormal"/>
        <w:jc w:val="both"/>
      </w:pPr>
    </w:p>
    <w:p w:rsidR="00DE67F9" w:rsidRDefault="00DE67F9">
      <w:pPr>
        <w:pStyle w:val="ConsPlusNormal"/>
        <w:jc w:val="both"/>
      </w:pPr>
    </w:p>
    <w:p w:rsidR="00DE67F9" w:rsidRDefault="00DE67F9">
      <w:pPr>
        <w:pStyle w:val="ConsPlusNormal"/>
        <w:pBdr>
          <w:bottom w:val="single" w:sz="6" w:space="0" w:color="auto"/>
        </w:pBdr>
        <w:spacing w:before="100" w:after="100"/>
        <w:jc w:val="both"/>
        <w:rPr>
          <w:sz w:val="2"/>
          <w:szCs w:val="2"/>
        </w:rPr>
      </w:pPr>
    </w:p>
    <w:p w:rsidR="00CE7EAC" w:rsidRDefault="00CE7EAC">
      <w:bookmarkStart w:id="33" w:name="_GoBack"/>
      <w:bookmarkEnd w:id="33"/>
    </w:p>
    <w:sectPr w:rsidR="00CE7EAC" w:rsidSect="00214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F9"/>
    <w:rsid w:val="00CE7EAC"/>
    <w:rsid w:val="00DE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7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67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67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67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67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67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67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67F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7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67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67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67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67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67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67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67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1839" TargetMode="External"/><Relationship Id="rId21" Type="http://schemas.openxmlformats.org/officeDocument/2006/relationships/hyperlink" Target="https://login.consultant.ru/link/?req=doc&amp;base=STR&amp;n=31281&amp;dst=100006" TargetMode="External"/><Relationship Id="rId324" Type="http://schemas.openxmlformats.org/officeDocument/2006/relationships/hyperlink" Target="https://login.consultant.ru/link/?req=doc&amp;base=STR&amp;n=29126" TargetMode="External"/><Relationship Id="rId531" Type="http://schemas.openxmlformats.org/officeDocument/2006/relationships/hyperlink" Target="https://login.consultant.ru/link/?req=doc&amp;base=STR&amp;n=31281&amp;dst=100160" TargetMode="External"/><Relationship Id="rId170" Type="http://schemas.openxmlformats.org/officeDocument/2006/relationships/hyperlink" Target="https://login.consultant.ru/link/?req=doc&amp;base=STR&amp;n=33564" TargetMode="External"/><Relationship Id="rId268" Type="http://schemas.openxmlformats.org/officeDocument/2006/relationships/hyperlink" Target="https://login.consultant.ru/link/?req=doc&amp;base=STR&amp;n=31281&amp;dst=100115" TargetMode="External"/><Relationship Id="rId475" Type="http://schemas.openxmlformats.org/officeDocument/2006/relationships/hyperlink" Target="https://login.consultant.ru/link/?req=doc&amp;base=STR&amp;n=19687" TargetMode="External"/><Relationship Id="rId32" Type="http://schemas.openxmlformats.org/officeDocument/2006/relationships/hyperlink" Target="https://login.consultant.ru/link/?req=doc&amp;base=OTN&amp;n=23218" TargetMode="External"/><Relationship Id="rId128" Type="http://schemas.openxmlformats.org/officeDocument/2006/relationships/hyperlink" Target="https://login.consultant.ru/link/?req=doc&amp;base=STR&amp;n=32049" TargetMode="External"/><Relationship Id="rId335" Type="http://schemas.openxmlformats.org/officeDocument/2006/relationships/hyperlink" Target="https://login.consultant.ru/link/?req=doc&amp;base=STR&amp;n=30251" TargetMode="External"/><Relationship Id="rId542" Type="http://schemas.openxmlformats.org/officeDocument/2006/relationships/hyperlink" Target="https://login.consultant.ru/link/?req=doc&amp;base=LAW&amp;n=465775&amp;dst=111" TargetMode="External"/><Relationship Id="rId181" Type="http://schemas.openxmlformats.org/officeDocument/2006/relationships/hyperlink" Target="https://login.consultant.ru/link/?req=doc&amp;base=LAW&amp;n=376143&amp;dst=100012" TargetMode="External"/><Relationship Id="rId402" Type="http://schemas.openxmlformats.org/officeDocument/2006/relationships/hyperlink" Target="https://login.consultant.ru/link/?req=doc&amp;base=STR&amp;n=34212" TargetMode="External"/><Relationship Id="rId279" Type="http://schemas.openxmlformats.org/officeDocument/2006/relationships/hyperlink" Target="https://login.consultant.ru/link/?req=doc&amp;base=STR&amp;n=31281&amp;dst=100117" TargetMode="External"/><Relationship Id="rId486" Type="http://schemas.openxmlformats.org/officeDocument/2006/relationships/hyperlink" Target="https://login.consultant.ru/link/?req=doc&amp;base=LAW&amp;n=367564&amp;dst=100037" TargetMode="External"/><Relationship Id="rId43" Type="http://schemas.openxmlformats.org/officeDocument/2006/relationships/hyperlink" Target="https://login.consultant.ru/link/?req=doc&amp;base=LAW&amp;n=384323&amp;dst=100014" TargetMode="External"/><Relationship Id="rId139" Type="http://schemas.openxmlformats.org/officeDocument/2006/relationships/hyperlink" Target="https://login.consultant.ru/link/?req=doc&amp;base=STR&amp;n=28688" TargetMode="External"/><Relationship Id="rId346" Type="http://schemas.openxmlformats.org/officeDocument/2006/relationships/hyperlink" Target="https://login.consultant.ru/link/?req=doc&amp;base=STR&amp;n=11243" TargetMode="External"/><Relationship Id="rId553" Type="http://schemas.openxmlformats.org/officeDocument/2006/relationships/hyperlink" Target="https://login.consultant.ru/link/?req=doc&amp;base=LAW&amp;n=454938" TargetMode="External"/><Relationship Id="rId192" Type="http://schemas.openxmlformats.org/officeDocument/2006/relationships/hyperlink" Target="https://login.consultant.ru/link/?req=doc&amp;base=STR&amp;n=29176" TargetMode="External"/><Relationship Id="rId206" Type="http://schemas.openxmlformats.org/officeDocument/2006/relationships/hyperlink" Target="https://login.consultant.ru/link/?req=doc&amp;base=LAW&amp;n=494877&amp;dst=100041" TargetMode="External"/><Relationship Id="rId413" Type="http://schemas.openxmlformats.org/officeDocument/2006/relationships/hyperlink" Target="https://login.consultant.ru/link/?req=doc&amp;base=STR&amp;n=34427" TargetMode="External"/><Relationship Id="rId497" Type="http://schemas.openxmlformats.org/officeDocument/2006/relationships/hyperlink" Target="https://login.consultant.ru/link/?req=doc&amp;base=LAW&amp;n=414860&amp;dst=100305" TargetMode="External"/><Relationship Id="rId357" Type="http://schemas.openxmlformats.org/officeDocument/2006/relationships/hyperlink" Target="https://login.consultant.ru/link/?req=doc&amp;base=STR&amp;n=34151&amp;dst=100148" TargetMode="External"/><Relationship Id="rId54" Type="http://schemas.openxmlformats.org/officeDocument/2006/relationships/hyperlink" Target="https://login.consultant.ru/link/?req=doc&amp;base=STR&amp;n=33228" TargetMode="External"/><Relationship Id="rId217" Type="http://schemas.openxmlformats.org/officeDocument/2006/relationships/hyperlink" Target="https://login.consultant.ru/link/?req=doc&amp;base=STR&amp;n=31844" TargetMode="External"/><Relationship Id="rId564" Type="http://schemas.openxmlformats.org/officeDocument/2006/relationships/hyperlink" Target="https://login.consultant.ru/link/?req=doc&amp;base=STR&amp;n=34151&amp;dst=100154" TargetMode="External"/><Relationship Id="rId424" Type="http://schemas.openxmlformats.org/officeDocument/2006/relationships/hyperlink" Target="https://login.consultant.ru/link/?req=doc&amp;base=LAW&amp;n=370887&amp;dst=100013" TargetMode="External"/><Relationship Id="rId270" Type="http://schemas.openxmlformats.org/officeDocument/2006/relationships/hyperlink" Target="https://login.consultant.ru/link/?req=doc&amp;base=STR&amp;n=28502" TargetMode="External"/><Relationship Id="rId65" Type="http://schemas.openxmlformats.org/officeDocument/2006/relationships/hyperlink" Target="https://login.consultant.ru/link/?req=doc&amp;base=STR&amp;n=28577" TargetMode="External"/><Relationship Id="rId130" Type="http://schemas.openxmlformats.org/officeDocument/2006/relationships/hyperlink" Target="https://login.consultant.ru/link/?req=doc&amp;base=STR&amp;n=31630" TargetMode="External"/><Relationship Id="rId368" Type="http://schemas.openxmlformats.org/officeDocument/2006/relationships/hyperlink" Target="https://login.consultant.ru/link/?req=doc&amp;base=LAW&amp;n=441707&amp;dst=154124" TargetMode="External"/><Relationship Id="rId172" Type="http://schemas.openxmlformats.org/officeDocument/2006/relationships/hyperlink" Target="https://login.consultant.ru/link/?req=doc&amp;base=LAW&amp;n=487625&amp;dst=100013" TargetMode="External"/><Relationship Id="rId228" Type="http://schemas.openxmlformats.org/officeDocument/2006/relationships/hyperlink" Target="https://login.consultant.ru/link/?req=doc&amp;base=STR&amp;n=34259" TargetMode="External"/><Relationship Id="rId435" Type="http://schemas.openxmlformats.org/officeDocument/2006/relationships/hyperlink" Target="https://login.consultant.ru/link/?req=doc&amp;base=LAW&amp;n=471020&amp;dst=100296" TargetMode="External"/><Relationship Id="rId477" Type="http://schemas.openxmlformats.org/officeDocument/2006/relationships/hyperlink" Target="https://login.consultant.ru/link/?req=doc&amp;base=STR&amp;n=32258" TargetMode="External"/><Relationship Id="rId281" Type="http://schemas.openxmlformats.org/officeDocument/2006/relationships/hyperlink" Target="https://login.consultant.ru/link/?req=doc&amp;base=LAW&amp;n=441707&amp;dst=100137" TargetMode="External"/><Relationship Id="rId337" Type="http://schemas.openxmlformats.org/officeDocument/2006/relationships/hyperlink" Target="https://login.consultant.ru/link/?req=doc&amp;base=STR&amp;n=33228" TargetMode="External"/><Relationship Id="rId502" Type="http://schemas.openxmlformats.org/officeDocument/2006/relationships/hyperlink" Target="https://login.consultant.ru/link/?req=doc&amp;base=STR&amp;n=32046" TargetMode="External"/><Relationship Id="rId34" Type="http://schemas.openxmlformats.org/officeDocument/2006/relationships/hyperlink" Target="https://login.consultant.ru/link/?req=doc&amp;base=STR&amp;n=23565" TargetMode="External"/><Relationship Id="rId76" Type="http://schemas.openxmlformats.org/officeDocument/2006/relationships/hyperlink" Target="https://login.consultant.ru/link/?req=doc&amp;base=STR&amp;n=34360" TargetMode="External"/><Relationship Id="rId141" Type="http://schemas.openxmlformats.org/officeDocument/2006/relationships/hyperlink" Target="https://login.consultant.ru/link/?req=doc&amp;base=LAW&amp;n=494877&amp;dst=100041" TargetMode="External"/><Relationship Id="rId379" Type="http://schemas.openxmlformats.org/officeDocument/2006/relationships/hyperlink" Target="https://login.consultant.ru/link/?req=doc&amp;base=LAW&amp;n=441707&amp;dst=155222" TargetMode="External"/><Relationship Id="rId544" Type="http://schemas.openxmlformats.org/officeDocument/2006/relationships/hyperlink" Target="https://login.consultant.ru/link/?req=doc&amp;base=STR&amp;n=34359" TargetMode="External"/><Relationship Id="rId7" Type="http://schemas.openxmlformats.org/officeDocument/2006/relationships/hyperlink" Target="https://login.consultant.ru/link/?req=doc&amp;base=STR&amp;n=29314&amp;dst=100006" TargetMode="External"/><Relationship Id="rId183" Type="http://schemas.openxmlformats.org/officeDocument/2006/relationships/hyperlink" Target="https://login.consultant.ru/link/?req=doc&amp;base=LAW&amp;n=370887&amp;dst=100013" TargetMode="External"/><Relationship Id="rId239" Type="http://schemas.openxmlformats.org/officeDocument/2006/relationships/hyperlink" Target="https://login.consultant.ru/link/?req=doc&amp;base=LAW&amp;n=487625&amp;dst=100641" TargetMode="External"/><Relationship Id="rId390" Type="http://schemas.openxmlformats.org/officeDocument/2006/relationships/hyperlink" Target="https://login.consultant.ru/link/?req=doc&amp;base=STR&amp;n=25034" TargetMode="External"/><Relationship Id="rId404" Type="http://schemas.openxmlformats.org/officeDocument/2006/relationships/hyperlink" Target="https://login.consultant.ru/link/?req=doc&amp;base=STR&amp;n=34259" TargetMode="External"/><Relationship Id="rId446" Type="http://schemas.openxmlformats.org/officeDocument/2006/relationships/hyperlink" Target="https://login.consultant.ru/link/?req=doc&amp;base=STR&amp;n=30240" TargetMode="External"/><Relationship Id="rId250" Type="http://schemas.openxmlformats.org/officeDocument/2006/relationships/hyperlink" Target="https://login.consultant.ru/link/?req=doc&amp;base=STR&amp;n=31281&amp;dst=100097" TargetMode="External"/><Relationship Id="rId292" Type="http://schemas.openxmlformats.org/officeDocument/2006/relationships/hyperlink" Target="https://login.consultant.ru/link/?req=doc&amp;base=LAW&amp;n=414860&amp;dst=100018" TargetMode="External"/><Relationship Id="rId306" Type="http://schemas.openxmlformats.org/officeDocument/2006/relationships/hyperlink" Target="https://login.consultant.ru/link/?req=doc&amp;base=STR&amp;n=34151&amp;dst=100144" TargetMode="External"/><Relationship Id="rId488" Type="http://schemas.openxmlformats.org/officeDocument/2006/relationships/hyperlink" Target="https://login.consultant.ru/link/?req=doc&amp;base=LAW&amp;n=414860&amp;dst=100461" TargetMode="External"/><Relationship Id="rId45" Type="http://schemas.openxmlformats.org/officeDocument/2006/relationships/hyperlink" Target="https://login.consultant.ru/link/?req=doc&amp;base=LAW&amp;n=471819&amp;dst=100013" TargetMode="External"/><Relationship Id="rId87" Type="http://schemas.openxmlformats.org/officeDocument/2006/relationships/hyperlink" Target="https://login.consultant.ru/link/?req=doc&amp;base=STR&amp;n=32034" TargetMode="External"/><Relationship Id="rId110" Type="http://schemas.openxmlformats.org/officeDocument/2006/relationships/hyperlink" Target="https://login.consultant.ru/link/?req=doc&amp;base=STR&amp;n=31847" TargetMode="External"/><Relationship Id="rId348" Type="http://schemas.openxmlformats.org/officeDocument/2006/relationships/hyperlink" Target="https://login.consultant.ru/link/?req=doc&amp;base=STR&amp;n=31281&amp;dst=100126" TargetMode="External"/><Relationship Id="rId513" Type="http://schemas.openxmlformats.org/officeDocument/2006/relationships/hyperlink" Target="https://login.consultant.ru/link/?req=doc&amp;base=STR&amp;n=26921" TargetMode="External"/><Relationship Id="rId555" Type="http://schemas.openxmlformats.org/officeDocument/2006/relationships/hyperlink" Target="https://login.consultant.ru/link/?req=doc&amp;base=LAW&amp;n=476110" TargetMode="External"/><Relationship Id="rId152" Type="http://schemas.openxmlformats.org/officeDocument/2006/relationships/hyperlink" Target="https://login.consultant.ru/link/?req=doc&amp;base=STR&amp;n=31281&amp;dst=100055" TargetMode="External"/><Relationship Id="rId194" Type="http://schemas.openxmlformats.org/officeDocument/2006/relationships/hyperlink" Target="https://login.consultant.ru/link/?req=doc&amp;base=LAW&amp;n=468315&amp;dst=100927" TargetMode="External"/><Relationship Id="rId208" Type="http://schemas.openxmlformats.org/officeDocument/2006/relationships/hyperlink" Target="https://login.consultant.ru/link/?req=doc&amp;base=LAW&amp;n=371594&amp;dst=100047" TargetMode="External"/><Relationship Id="rId415" Type="http://schemas.openxmlformats.org/officeDocument/2006/relationships/hyperlink" Target="https://login.consultant.ru/link/?req=doc&amp;base=STR&amp;n=34259" TargetMode="External"/><Relationship Id="rId457" Type="http://schemas.openxmlformats.org/officeDocument/2006/relationships/hyperlink" Target="https://login.consultant.ru/link/?req=doc&amp;base=LAW&amp;n=414860&amp;dst=100053" TargetMode="External"/><Relationship Id="rId261" Type="http://schemas.openxmlformats.org/officeDocument/2006/relationships/hyperlink" Target="https://login.consultant.ru/link/?req=doc&amp;base=STR&amp;n=32254" TargetMode="External"/><Relationship Id="rId499" Type="http://schemas.openxmlformats.org/officeDocument/2006/relationships/hyperlink" Target="https://login.consultant.ru/link/?req=doc&amp;base=STR&amp;n=32254" TargetMode="External"/><Relationship Id="rId14" Type="http://schemas.openxmlformats.org/officeDocument/2006/relationships/hyperlink" Target="https://login.consultant.ru/link/?req=doc&amp;base=LAW&amp;n=489063&amp;dst=100009" TargetMode="External"/><Relationship Id="rId56" Type="http://schemas.openxmlformats.org/officeDocument/2006/relationships/hyperlink" Target="https://login.consultant.ru/link/?req=doc&amp;base=STR&amp;n=29126" TargetMode="External"/><Relationship Id="rId317" Type="http://schemas.openxmlformats.org/officeDocument/2006/relationships/hyperlink" Target="https://login.consultant.ru/link/?req=doc&amp;base=STR&amp;n=28512" TargetMode="External"/><Relationship Id="rId359" Type="http://schemas.openxmlformats.org/officeDocument/2006/relationships/hyperlink" Target="https://login.consultant.ru/link/?req=doc&amp;base=STR&amp;n=25034" TargetMode="External"/><Relationship Id="rId524" Type="http://schemas.openxmlformats.org/officeDocument/2006/relationships/hyperlink" Target="https://login.consultant.ru/link/?req=doc&amp;base=STR&amp;n=32245" TargetMode="External"/><Relationship Id="rId566" Type="http://schemas.openxmlformats.org/officeDocument/2006/relationships/fontTable" Target="fontTable.xml"/><Relationship Id="rId98" Type="http://schemas.openxmlformats.org/officeDocument/2006/relationships/hyperlink" Target="https://login.consultant.ru/link/?req=doc&amp;base=STR&amp;n=32245" TargetMode="External"/><Relationship Id="rId121" Type="http://schemas.openxmlformats.org/officeDocument/2006/relationships/hyperlink" Target="https://login.consultant.ru/link/?req=doc&amp;base=STR&amp;n=32045" TargetMode="External"/><Relationship Id="rId163" Type="http://schemas.openxmlformats.org/officeDocument/2006/relationships/hyperlink" Target="https://login.consultant.ru/link/?req=doc&amp;base=STR&amp;n=33564&amp;dst=100082" TargetMode="External"/><Relationship Id="rId219" Type="http://schemas.openxmlformats.org/officeDocument/2006/relationships/hyperlink" Target="https://login.consultant.ru/link/?req=doc&amp;base=STR&amp;n=31808" TargetMode="External"/><Relationship Id="rId370" Type="http://schemas.openxmlformats.org/officeDocument/2006/relationships/hyperlink" Target="https://login.consultant.ru/link/?req=doc&amp;base=LAW&amp;n=441707&amp;dst=150533" TargetMode="External"/><Relationship Id="rId426" Type="http://schemas.openxmlformats.org/officeDocument/2006/relationships/hyperlink" Target="https://login.consultant.ru/link/?req=doc&amp;base=STR&amp;n=25034" TargetMode="External"/><Relationship Id="rId230" Type="http://schemas.openxmlformats.org/officeDocument/2006/relationships/hyperlink" Target="https://login.consultant.ru/link/?req=doc&amp;base=STR&amp;n=29314&amp;dst=100006" TargetMode="External"/><Relationship Id="rId468" Type="http://schemas.openxmlformats.org/officeDocument/2006/relationships/hyperlink" Target="https://login.consultant.ru/link/?req=doc&amp;base=STR&amp;n=20256" TargetMode="External"/><Relationship Id="rId25" Type="http://schemas.openxmlformats.org/officeDocument/2006/relationships/hyperlink" Target="https://login.consultant.ru/link/?req=doc&amp;base=STR&amp;n=33225" TargetMode="External"/><Relationship Id="rId67" Type="http://schemas.openxmlformats.org/officeDocument/2006/relationships/hyperlink" Target="https://login.consultant.ru/link/?req=doc&amp;base=STR&amp;n=28502" TargetMode="External"/><Relationship Id="rId272" Type="http://schemas.openxmlformats.org/officeDocument/2006/relationships/hyperlink" Target="https://login.consultant.ru/link/?req=doc&amp;base=LAW&amp;n=441707&amp;dst=159731" TargetMode="External"/><Relationship Id="rId328" Type="http://schemas.openxmlformats.org/officeDocument/2006/relationships/hyperlink" Target="https://login.consultant.ru/link/?req=doc&amp;base=STR&amp;n=34261" TargetMode="External"/><Relationship Id="rId535" Type="http://schemas.openxmlformats.org/officeDocument/2006/relationships/hyperlink" Target="https://login.consultant.ru/link/?req=doc&amp;base=STR&amp;n=33564" TargetMode="External"/><Relationship Id="rId132" Type="http://schemas.openxmlformats.org/officeDocument/2006/relationships/hyperlink" Target="https://login.consultant.ru/link/?req=doc&amp;base=STR&amp;n=32052" TargetMode="External"/><Relationship Id="rId174" Type="http://schemas.openxmlformats.org/officeDocument/2006/relationships/hyperlink" Target="https://login.consultant.ru/link/?req=doc&amp;base=STR&amp;n=10670" TargetMode="External"/><Relationship Id="rId381" Type="http://schemas.openxmlformats.org/officeDocument/2006/relationships/hyperlink" Target="https://login.consultant.ru/link/?req=doc&amp;base=LAW&amp;n=371594&amp;dst=100047" TargetMode="External"/><Relationship Id="rId241" Type="http://schemas.openxmlformats.org/officeDocument/2006/relationships/hyperlink" Target="https://login.consultant.ru/link/?req=doc&amp;base=LAW&amp;n=487625&amp;dst=100220" TargetMode="External"/><Relationship Id="rId437" Type="http://schemas.openxmlformats.org/officeDocument/2006/relationships/hyperlink" Target="https://login.consultant.ru/link/?req=doc&amp;base=STR&amp;n=33661" TargetMode="External"/><Relationship Id="rId479" Type="http://schemas.openxmlformats.org/officeDocument/2006/relationships/hyperlink" Target="https://login.consultant.ru/link/?req=doc&amp;base=STR&amp;n=32259" TargetMode="External"/><Relationship Id="rId36" Type="http://schemas.openxmlformats.org/officeDocument/2006/relationships/hyperlink" Target="https://login.consultant.ru/link/?req=doc&amp;base=STR&amp;n=33475" TargetMode="External"/><Relationship Id="rId283" Type="http://schemas.openxmlformats.org/officeDocument/2006/relationships/hyperlink" Target="https://login.consultant.ru/link/?req=doc&amp;base=STR&amp;n=31281&amp;dst=100118" TargetMode="External"/><Relationship Id="rId339" Type="http://schemas.openxmlformats.org/officeDocument/2006/relationships/hyperlink" Target="https://login.consultant.ru/link/?req=doc&amp;base=STR&amp;n=33689" TargetMode="External"/><Relationship Id="rId490" Type="http://schemas.openxmlformats.org/officeDocument/2006/relationships/hyperlink" Target="https://login.consultant.ru/link/?req=doc&amp;base=LAW&amp;n=372304&amp;dst=100034" TargetMode="External"/><Relationship Id="rId504" Type="http://schemas.openxmlformats.org/officeDocument/2006/relationships/hyperlink" Target="https://login.consultant.ru/link/?req=doc&amp;base=STR&amp;n=32256" TargetMode="External"/><Relationship Id="rId546" Type="http://schemas.openxmlformats.org/officeDocument/2006/relationships/hyperlink" Target="https://login.consultant.ru/link/?req=doc&amp;base=STR&amp;n=31817" TargetMode="External"/><Relationship Id="rId78" Type="http://schemas.openxmlformats.org/officeDocument/2006/relationships/hyperlink" Target="https://login.consultant.ru/link/?req=doc&amp;base=STR&amp;n=34314" TargetMode="External"/><Relationship Id="rId101" Type="http://schemas.openxmlformats.org/officeDocument/2006/relationships/hyperlink" Target="https://login.consultant.ru/link/?req=doc&amp;base=STR&amp;n=32247" TargetMode="External"/><Relationship Id="rId143" Type="http://schemas.openxmlformats.org/officeDocument/2006/relationships/hyperlink" Target="https://login.consultant.ru/link/?req=doc&amp;base=LAW&amp;n=414860&amp;dst=100018" TargetMode="External"/><Relationship Id="rId185" Type="http://schemas.openxmlformats.org/officeDocument/2006/relationships/hyperlink" Target="https://login.consultant.ru/link/?req=doc&amp;base=LAW&amp;n=494877&amp;dst=100041" TargetMode="External"/><Relationship Id="rId350" Type="http://schemas.openxmlformats.org/officeDocument/2006/relationships/hyperlink" Target="https://login.consultant.ru/link/?req=doc&amp;base=LAW&amp;n=492051&amp;dst=691" TargetMode="External"/><Relationship Id="rId406" Type="http://schemas.openxmlformats.org/officeDocument/2006/relationships/hyperlink" Target="https://login.consultant.ru/link/?req=doc&amp;base=STR&amp;n=31808" TargetMode="External"/><Relationship Id="rId9" Type="http://schemas.openxmlformats.org/officeDocument/2006/relationships/hyperlink" Target="https://login.consultant.ru/link/?req=doc&amp;base=STR&amp;n=30177&amp;dst=100006" TargetMode="External"/><Relationship Id="rId210" Type="http://schemas.openxmlformats.org/officeDocument/2006/relationships/hyperlink" Target="https://login.consultant.ru/link/?req=doc&amp;base=LAW&amp;n=347355&amp;dst=100086" TargetMode="External"/><Relationship Id="rId392" Type="http://schemas.openxmlformats.org/officeDocument/2006/relationships/hyperlink" Target="https://login.consultant.ru/link/?req=doc&amp;base=STR&amp;n=28577" TargetMode="External"/><Relationship Id="rId448" Type="http://schemas.openxmlformats.org/officeDocument/2006/relationships/hyperlink" Target="https://login.consultant.ru/link/?req=doc&amp;base=STR&amp;n=31845" TargetMode="External"/><Relationship Id="rId252" Type="http://schemas.openxmlformats.org/officeDocument/2006/relationships/hyperlink" Target="https://login.consultant.ru/link/?req=doc&amp;base=LAW&amp;n=371594&amp;dst=100047" TargetMode="External"/><Relationship Id="rId294" Type="http://schemas.openxmlformats.org/officeDocument/2006/relationships/hyperlink" Target="https://login.consultant.ru/link/?req=doc&amp;base=STR&amp;n=34256" TargetMode="External"/><Relationship Id="rId308" Type="http://schemas.openxmlformats.org/officeDocument/2006/relationships/hyperlink" Target="https://login.consultant.ru/link/?req=doc&amp;base=STR&amp;n=31808" TargetMode="External"/><Relationship Id="rId515" Type="http://schemas.openxmlformats.org/officeDocument/2006/relationships/hyperlink" Target="https://login.consultant.ru/link/?req=doc&amp;base=STR&amp;n=33615" TargetMode="External"/><Relationship Id="rId47" Type="http://schemas.openxmlformats.org/officeDocument/2006/relationships/hyperlink" Target="https://login.consultant.ru/link/?req=doc&amp;base=STR&amp;n=13556" TargetMode="External"/><Relationship Id="rId89" Type="http://schemas.openxmlformats.org/officeDocument/2006/relationships/hyperlink" Target="https://login.consultant.ru/link/?req=doc&amp;base=STR&amp;n=32244" TargetMode="External"/><Relationship Id="rId112" Type="http://schemas.openxmlformats.org/officeDocument/2006/relationships/hyperlink" Target="https://login.consultant.ru/link/?req=doc&amp;base=STR&amp;n=32255" TargetMode="External"/><Relationship Id="rId154" Type="http://schemas.openxmlformats.org/officeDocument/2006/relationships/hyperlink" Target="https://login.consultant.ru/link/?req=doc&amp;base=LAW&amp;n=481611&amp;dst=845" TargetMode="External"/><Relationship Id="rId361" Type="http://schemas.openxmlformats.org/officeDocument/2006/relationships/hyperlink" Target="https://login.consultant.ru/link/?req=doc&amp;base=STR&amp;n=31281&amp;dst=100127" TargetMode="External"/><Relationship Id="rId557" Type="http://schemas.openxmlformats.org/officeDocument/2006/relationships/hyperlink" Target="https://login.consultant.ru/link/?req=doc&amp;base=STR&amp;n=9053" TargetMode="External"/><Relationship Id="rId196" Type="http://schemas.openxmlformats.org/officeDocument/2006/relationships/hyperlink" Target="https://login.consultant.ru/link/?req=doc&amp;base=STR&amp;n=31281&amp;dst=100080" TargetMode="External"/><Relationship Id="rId417" Type="http://schemas.openxmlformats.org/officeDocument/2006/relationships/hyperlink" Target="https://login.consultant.ru/link/?req=doc&amp;base=STR&amp;n=34259" TargetMode="External"/><Relationship Id="rId459" Type="http://schemas.openxmlformats.org/officeDocument/2006/relationships/hyperlink" Target="https://login.consultant.ru/link/?req=doc&amp;base=LAW&amp;n=414860&amp;dst=100053" TargetMode="External"/><Relationship Id="rId16" Type="http://schemas.openxmlformats.org/officeDocument/2006/relationships/hyperlink" Target="https://login.consultant.ru/link/?req=doc&amp;base=LAW&amp;n=421241&amp;dst=100005" TargetMode="External"/><Relationship Id="rId221" Type="http://schemas.openxmlformats.org/officeDocument/2006/relationships/hyperlink" Target="https://login.consultant.ru/link/?req=doc&amp;base=STR&amp;n=31843" TargetMode="External"/><Relationship Id="rId263" Type="http://schemas.openxmlformats.org/officeDocument/2006/relationships/hyperlink" Target="https://login.consultant.ru/link/?req=doc&amp;base=STR&amp;n=31841" TargetMode="External"/><Relationship Id="rId319" Type="http://schemas.openxmlformats.org/officeDocument/2006/relationships/hyperlink" Target="https://login.consultant.ru/link/?req=doc&amp;base=STR&amp;n=33564&amp;dst=107" TargetMode="External"/><Relationship Id="rId470" Type="http://schemas.openxmlformats.org/officeDocument/2006/relationships/hyperlink" Target="https://login.consultant.ru/link/?req=doc&amp;base=STR&amp;n=19687" TargetMode="External"/><Relationship Id="rId526" Type="http://schemas.openxmlformats.org/officeDocument/2006/relationships/hyperlink" Target="https://login.consultant.ru/link/?req=doc&amp;base=STR&amp;n=25351" TargetMode="External"/><Relationship Id="rId58" Type="http://schemas.openxmlformats.org/officeDocument/2006/relationships/hyperlink" Target="https://login.consultant.ru/link/?req=doc&amp;base=STR&amp;n=34212" TargetMode="External"/><Relationship Id="rId123" Type="http://schemas.openxmlformats.org/officeDocument/2006/relationships/hyperlink" Target="https://login.consultant.ru/link/?req=doc&amp;base=STR&amp;n=31806" TargetMode="External"/><Relationship Id="rId330" Type="http://schemas.openxmlformats.org/officeDocument/2006/relationships/hyperlink" Target="https://login.consultant.ru/link/?req=doc&amp;base=STR&amp;n=33000" TargetMode="External"/><Relationship Id="rId165" Type="http://schemas.openxmlformats.org/officeDocument/2006/relationships/hyperlink" Target="https://login.consultant.ru/link/?req=doc&amp;base=STR&amp;n=31281&amp;dst=100063" TargetMode="External"/><Relationship Id="rId372" Type="http://schemas.openxmlformats.org/officeDocument/2006/relationships/hyperlink" Target="https://login.consultant.ru/link/?req=doc&amp;base=STR&amp;n=32251" TargetMode="External"/><Relationship Id="rId428" Type="http://schemas.openxmlformats.org/officeDocument/2006/relationships/hyperlink" Target="https://login.consultant.ru/link/?req=doc&amp;base=STR&amp;n=31281&amp;dst=100152" TargetMode="External"/><Relationship Id="rId232" Type="http://schemas.openxmlformats.org/officeDocument/2006/relationships/hyperlink" Target="https://login.consultant.ru/link/?req=doc&amp;base=LAW&amp;n=487625&amp;dst=100013" TargetMode="External"/><Relationship Id="rId274" Type="http://schemas.openxmlformats.org/officeDocument/2006/relationships/hyperlink" Target="https://login.consultant.ru/link/?req=doc&amp;base=STR&amp;n=31847" TargetMode="External"/><Relationship Id="rId481" Type="http://schemas.openxmlformats.org/officeDocument/2006/relationships/hyperlink" Target="https://login.consultant.ru/link/?req=doc&amp;base=LAW&amp;n=371594&amp;dst=100047" TargetMode="External"/><Relationship Id="rId27" Type="http://schemas.openxmlformats.org/officeDocument/2006/relationships/hyperlink" Target="https://login.consultant.ru/link/?req=doc&amp;base=STR&amp;n=30251" TargetMode="External"/><Relationship Id="rId69" Type="http://schemas.openxmlformats.org/officeDocument/2006/relationships/hyperlink" Target="https://login.consultant.ru/link/?req=doc&amp;base=STR&amp;n=34259" TargetMode="External"/><Relationship Id="rId134" Type="http://schemas.openxmlformats.org/officeDocument/2006/relationships/hyperlink" Target="https://login.consultant.ru/link/?req=doc&amp;base=LAW&amp;n=363050&amp;dst=100014" TargetMode="External"/><Relationship Id="rId537" Type="http://schemas.openxmlformats.org/officeDocument/2006/relationships/hyperlink" Target="https://login.consultant.ru/link/?req=doc&amp;base=STR&amp;n=33564" TargetMode="External"/><Relationship Id="rId80" Type="http://schemas.openxmlformats.org/officeDocument/2006/relationships/hyperlink" Target="https://login.consultant.ru/link/?req=doc&amp;base=STR&amp;n=34427" TargetMode="External"/><Relationship Id="rId176" Type="http://schemas.openxmlformats.org/officeDocument/2006/relationships/hyperlink" Target="https://login.consultant.ru/link/?req=doc&amp;base=LAW&amp;n=384323&amp;dst=100014" TargetMode="External"/><Relationship Id="rId341" Type="http://schemas.openxmlformats.org/officeDocument/2006/relationships/hyperlink" Target="https://login.consultant.ru/link/?req=doc&amp;base=STR&amp;n=33292" TargetMode="External"/><Relationship Id="rId383" Type="http://schemas.openxmlformats.org/officeDocument/2006/relationships/hyperlink" Target="https://login.consultant.ru/link/?req=doc&amp;base=LAW&amp;n=441707&amp;dst=156943" TargetMode="External"/><Relationship Id="rId439" Type="http://schemas.openxmlformats.org/officeDocument/2006/relationships/hyperlink" Target="https://login.consultant.ru/link/?req=doc&amp;base=STR&amp;n=31281&amp;dst=100155" TargetMode="External"/><Relationship Id="rId201" Type="http://schemas.openxmlformats.org/officeDocument/2006/relationships/hyperlink" Target="https://login.consultant.ru/link/?req=doc&amp;base=STR&amp;n=34256" TargetMode="External"/><Relationship Id="rId243" Type="http://schemas.openxmlformats.org/officeDocument/2006/relationships/hyperlink" Target="https://login.consultant.ru/link/?req=doc&amp;base=STR&amp;n=34256" TargetMode="External"/><Relationship Id="rId285" Type="http://schemas.openxmlformats.org/officeDocument/2006/relationships/hyperlink" Target="https://login.consultant.ru/link/?req=doc&amp;base=LAW&amp;n=367564&amp;dst=100037" TargetMode="External"/><Relationship Id="rId450" Type="http://schemas.openxmlformats.org/officeDocument/2006/relationships/hyperlink" Target="https://login.consultant.ru/link/?req=doc&amp;base=STR&amp;n=32048" TargetMode="External"/><Relationship Id="rId506" Type="http://schemas.openxmlformats.org/officeDocument/2006/relationships/hyperlink" Target="https://login.consultant.ru/link/?req=doc&amp;base=STR&amp;n=31839" TargetMode="External"/><Relationship Id="rId38" Type="http://schemas.openxmlformats.org/officeDocument/2006/relationships/hyperlink" Target="https://login.consultant.ru/link/?req=doc&amp;base=OTN&amp;n=21122" TargetMode="External"/><Relationship Id="rId103" Type="http://schemas.openxmlformats.org/officeDocument/2006/relationships/hyperlink" Target="https://login.consultant.ru/link/?req=doc&amp;base=STR&amp;n=30240" TargetMode="External"/><Relationship Id="rId310" Type="http://schemas.openxmlformats.org/officeDocument/2006/relationships/hyperlink" Target="https://login.consultant.ru/link/?req=doc&amp;base=LAW&amp;n=441707&amp;dst=154577" TargetMode="External"/><Relationship Id="rId492" Type="http://schemas.openxmlformats.org/officeDocument/2006/relationships/hyperlink" Target="https://login.consultant.ru/link/?req=doc&amp;base=STR&amp;n=32049" TargetMode="External"/><Relationship Id="rId548" Type="http://schemas.openxmlformats.org/officeDocument/2006/relationships/hyperlink" Target="https://login.consultant.ru/link/?req=doc&amp;base=LAW&amp;n=471020" TargetMode="External"/><Relationship Id="rId91" Type="http://schemas.openxmlformats.org/officeDocument/2006/relationships/hyperlink" Target="https://login.consultant.ru/link/?req=doc&amp;base=STR&amp;n=32258" TargetMode="External"/><Relationship Id="rId145" Type="http://schemas.openxmlformats.org/officeDocument/2006/relationships/hyperlink" Target="https://login.consultant.ru/link/?req=doc&amp;base=LAW&amp;n=371594&amp;dst=100047" TargetMode="External"/><Relationship Id="rId187" Type="http://schemas.openxmlformats.org/officeDocument/2006/relationships/hyperlink" Target="https://login.consultant.ru/link/?req=doc&amp;base=STR&amp;n=14067" TargetMode="External"/><Relationship Id="rId352" Type="http://schemas.openxmlformats.org/officeDocument/2006/relationships/hyperlink" Target="https://login.consultant.ru/link/?req=doc&amp;base=STR&amp;n=26988" TargetMode="External"/><Relationship Id="rId394" Type="http://schemas.openxmlformats.org/officeDocument/2006/relationships/hyperlink" Target="https://login.consultant.ru/link/?req=doc&amp;base=STR&amp;n=30128" TargetMode="External"/><Relationship Id="rId408" Type="http://schemas.openxmlformats.org/officeDocument/2006/relationships/hyperlink" Target="https://login.consultant.ru/link/?req=doc&amp;base=STR&amp;n=32045" TargetMode="External"/><Relationship Id="rId212" Type="http://schemas.openxmlformats.org/officeDocument/2006/relationships/hyperlink" Target="https://login.consultant.ru/link/?req=doc&amp;base=STR&amp;n=25405&amp;dst=100687" TargetMode="External"/><Relationship Id="rId254" Type="http://schemas.openxmlformats.org/officeDocument/2006/relationships/hyperlink" Target="https://login.consultant.ru/link/?req=doc&amp;base=STR&amp;n=30240" TargetMode="External"/><Relationship Id="rId49" Type="http://schemas.openxmlformats.org/officeDocument/2006/relationships/hyperlink" Target="https://login.consultant.ru/link/?req=doc&amp;base=STR&amp;n=32995" TargetMode="External"/><Relationship Id="rId114" Type="http://schemas.openxmlformats.org/officeDocument/2006/relationships/hyperlink" Target="https://login.consultant.ru/link/?req=doc&amp;base=STR&amp;n=26921" TargetMode="External"/><Relationship Id="rId296" Type="http://schemas.openxmlformats.org/officeDocument/2006/relationships/hyperlink" Target="https://login.consultant.ru/link/?req=doc&amp;base=STR&amp;n=28512" TargetMode="External"/><Relationship Id="rId461" Type="http://schemas.openxmlformats.org/officeDocument/2006/relationships/hyperlink" Target="https://login.consultant.ru/link/?req=doc&amp;base=STR&amp;n=31808" TargetMode="External"/><Relationship Id="rId517" Type="http://schemas.openxmlformats.org/officeDocument/2006/relationships/hyperlink" Target="https://login.consultant.ru/link/?req=doc&amp;base=STR&amp;n=32246" TargetMode="External"/><Relationship Id="rId559" Type="http://schemas.openxmlformats.org/officeDocument/2006/relationships/hyperlink" Target="https://login.consultant.ru/link/?req=doc&amp;base=STR&amp;n=30177&amp;dst=100009" TargetMode="External"/><Relationship Id="rId60" Type="http://schemas.openxmlformats.org/officeDocument/2006/relationships/hyperlink" Target="https://login.consultant.ru/link/?req=doc&amp;base=STR&amp;n=33540" TargetMode="External"/><Relationship Id="rId156" Type="http://schemas.openxmlformats.org/officeDocument/2006/relationships/hyperlink" Target="https://login.consultant.ru/link/?req=doc&amp;base=STR&amp;n=31281&amp;dst=100057" TargetMode="External"/><Relationship Id="rId198" Type="http://schemas.openxmlformats.org/officeDocument/2006/relationships/hyperlink" Target="https://login.consultant.ru/link/?req=doc&amp;base=LAW&amp;n=468315&amp;dst=100013" TargetMode="External"/><Relationship Id="rId321" Type="http://schemas.openxmlformats.org/officeDocument/2006/relationships/hyperlink" Target="https://login.consultant.ru/link/?req=doc&amp;base=STR&amp;n=29123" TargetMode="External"/><Relationship Id="rId363" Type="http://schemas.openxmlformats.org/officeDocument/2006/relationships/hyperlink" Target="https://login.consultant.ru/link/?req=doc&amp;base=STR&amp;n=5677" TargetMode="External"/><Relationship Id="rId419" Type="http://schemas.openxmlformats.org/officeDocument/2006/relationships/hyperlink" Target="https://login.consultant.ru/link/?req=doc&amp;base=STR&amp;n=34259" TargetMode="External"/><Relationship Id="rId223" Type="http://schemas.openxmlformats.org/officeDocument/2006/relationships/hyperlink" Target="https://login.consultant.ru/link/?req=doc&amp;base=STR&amp;n=34259" TargetMode="External"/><Relationship Id="rId430" Type="http://schemas.openxmlformats.org/officeDocument/2006/relationships/hyperlink" Target="https://login.consultant.ru/link/?req=doc&amp;base=STR&amp;n=31645" TargetMode="External"/><Relationship Id="rId18" Type="http://schemas.openxmlformats.org/officeDocument/2006/relationships/hyperlink" Target="https://login.consultant.ru/link/?req=doc&amp;base=LAW&amp;n=471020" TargetMode="External"/><Relationship Id="rId265" Type="http://schemas.openxmlformats.org/officeDocument/2006/relationships/hyperlink" Target="https://login.consultant.ru/link/?req=doc&amp;base=STR&amp;n=32047" TargetMode="External"/><Relationship Id="rId472" Type="http://schemas.openxmlformats.org/officeDocument/2006/relationships/hyperlink" Target="https://login.consultant.ru/link/?req=doc&amp;base=STR&amp;n=19726" TargetMode="External"/><Relationship Id="rId528" Type="http://schemas.openxmlformats.org/officeDocument/2006/relationships/hyperlink" Target="https://login.consultant.ru/link/?req=doc&amp;base=STR&amp;n=31281&amp;dst=100160" TargetMode="External"/><Relationship Id="rId125" Type="http://schemas.openxmlformats.org/officeDocument/2006/relationships/hyperlink" Target="https://login.consultant.ru/link/?req=doc&amp;base=STR&amp;n=33323" TargetMode="External"/><Relationship Id="rId167" Type="http://schemas.openxmlformats.org/officeDocument/2006/relationships/hyperlink" Target="https://login.consultant.ru/link/?req=doc&amp;base=STR&amp;n=32255&amp;dst=100122" TargetMode="External"/><Relationship Id="rId332" Type="http://schemas.openxmlformats.org/officeDocument/2006/relationships/hyperlink" Target="https://login.consultant.ru/link/?req=doc&amp;base=STR&amp;n=31806" TargetMode="External"/><Relationship Id="rId374" Type="http://schemas.openxmlformats.org/officeDocument/2006/relationships/hyperlink" Target="https://login.consultant.ru/link/?req=doc&amp;base=STR&amp;n=28577" TargetMode="External"/><Relationship Id="rId71" Type="http://schemas.openxmlformats.org/officeDocument/2006/relationships/hyperlink" Target="https://login.consultant.ru/link/?req=doc&amp;base=STR&amp;n=28545" TargetMode="External"/><Relationship Id="rId234" Type="http://schemas.openxmlformats.org/officeDocument/2006/relationships/hyperlink" Target="https://login.consultant.ru/link/?req=doc&amp;base=STR&amp;n=34256"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4630" TargetMode="External"/><Relationship Id="rId276" Type="http://schemas.openxmlformats.org/officeDocument/2006/relationships/hyperlink" Target="https://login.consultant.ru/link/?req=doc&amp;base=STR&amp;n=31847" TargetMode="External"/><Relationship Id="rId441" Type="http://schemas.openxmlformats.org/officeDocument/2006/relationships/hyperlink" Target="https://login.consultant.ru/link/?req=doc&amp;base=LAW&amp;n=494926&amp;dst=453" TargetMode="External"/><Relationship Id="rId483" Type="http://schemas.openxmlformats.org/officeDocument/2006/relationships/hyperlink" Target="https://login.consultant.ru/link/?req=doc&amp;base=LAW&amp;n=414860&amp;dst=100580" TargetMode="External"/><Relationship Id="rId539" Type="http://schemas.openxmlformats.org/officeDocument/2006/relationships/hyperlink" Target="https://login.consultant.ru/link/?req=doc&amp;base=STR&amp;n=31281&amp;dst=100169" TargetMode="External"/><Relationship Id="rId40" Type="http://schemas.openxmlformats.org/officeDocument/2006/relationships/hyperlink" Target="https://login.consultant.ru/link/?req=doc&amp;base=LAW&amp;n=468315&amp;dst=100012" TargetMode="External"/><Relationship Id="rId136" Type="http://schemas.openxmlformats.org/officeDocument/2006/relationships/hyperlink" Target="https://login.consultant.ru/link/?req=doc&amp;base=STR&amp;n=33615" TargetMode="External"/><Relationship Id="rId178" Type="http://schemas.openxmlformats.org/officeDocument/2006/relationships/hyperlink" Target="https://login.consultant.ru/link/?req=doc&amp;base=LAW&amp;n=471819&amp;dst=100013" TargetMode="External"/><Relationship Id="rId301" Type="http://schemas.openxmlformats.org/officeDocument/2006/relationships/hyperlink" Target="https://login.consultant.ru/link/?req=doc&amp;base=STR&amp;n=32045" TargetMode="External"/><Relationship Id="rId343" Type="http://schemas.openxmlformats.org/officeDocument/2006/relationships/hyperlink" Target="https://login.consultant.ru/link/?req=doc&amp;base=LAW&amp;n=487625&amp;dst=100013" TargetMode="External"/><Relationship Id="rId550" Type="http://schemas.openxmlformats.org/officeDocument/2006/relationships/hyperlink" Target="https://login.consultant.ru/link/?req=doc&amp;base=LAW&amp;n=481611" TargetMode="External"/><Relationship Id="rId82" Type="http://schemas.openxmlformats.org/officeDocument/2006/relationships/hyperlink" Target="https://login.consultant.ru/link/?req=doc&amp;base=STR&amp;n=14067" TargetMode="External"/><Relationship Id="rId203" Type="http://schemas.openxmlformats.org/officeDocument/2006/relationships/hyperlink" Target="https://login.consultant.ru/link/?req=doc&amp;base=LAW&amp;n=468315&amp;dst=100012" TargetMode="External"/><Relationship Id="rId385" Type="http://schemas.openxmlformats.org/officeDocument/2006/relationships/hyperlink" Target="https://login.consultant.ru/link/?req=doc&amp;base=LAW&amp;n=441707&amp;dst=156945" TargetMode="External"/><Relationship Id="rId245" Type="http://schemas.openxmlformats.org/officeDocument/2006/relationships/hyperlink" Target="https://login.consultant.ru/link/?req=doc&amp;base=LAW&amp;n=487625&amp;dst=100013" TargetMode="External"/><Relationship Id="rId287" Type="http://schemas.openxmlformats.org/officeDocument/2006/relationships/hyperlink" Target="https://login.consultant.ru/link/?req=doc&amp;base=STR&amp;n=31844" TargetMode="External"/><Relationship Id="rId410" Type="http://schemas.openxmlformats.org/officeDocument/2006/relationships/hyperlink" Target="https://login.consultant.ru/link/?req=doc&amp;base=STR&amp;n=30822" TargetMode="External"/><Relationship Id="rId452" Type="http://schemas.openxmlformats.org/officeDocument/2006/relationships/hyperlink" Target="https://login.consultant.ru/link/?req=doc&amp;base=STR&amp;n=33598" TargetMode="External"/><Relationship Id="rId494" Type="http://schemas.openxmlformats.org/officeDocument/2006/relationships/hyperlink" Target="https://login.consultant.ru/link/?req=doc&amp;base=STR&amp;n=34431" TargetMode="External"/><Relationship Id="rId508" Type="http://schemas.openxmlformats.org/officeDocument/2006/relationships/hyperlink" Target="https://login.consultant.ru/link/?req=doc&amp;base=STR&amp;n=31847" TargetMode="External"/><Relationship Id="rId105" Type="http://schemas.openxmlformats.org/officeDocument/2006/relationships/hyperlink" Target="https://login.consultant.ru/link/?req=doc&amp;base=STR&amp;n=31844" TargetMode="External"/><Relationship Id="rId147" Type="http://schemas.openxmlformats.org/officeDocument/2006/relationships/hyperlink" Target="https://login.consultant.ru/link/?req=doc&amp;base=STR&amp;n=34359&amp;dst=100135" TargetMode="External"/><Relationship Id="rId312" Type="http://schemas.openxmlformats.org/officeDocument/2006/relationships/hyperlink" Target="https://login.consultant.ru/link/?req=doc&amp;base=LAW&amp;n=441707&amp;dst=154598" TargetMode="External"/><Relationship Id="rId354" Type="http://schemas.openxmlformats.org/officeDocument/2006/relationships/hyperlink" Target="https://login.consultant.ru/link/?req=doc&amp;base=STR&amp;n=24630&amp;dst=100162" TargetMode="External"/><Relationship Id="rId51" Type="http://schemas.openxmlformats.org/officeDocument/2006/relationships/hyperlink" Target="https://login.consultant.ru/link/?req=doc&amp;base=STR&amp;n=32552" TargetMode="External"/><Relationship Id="rId93" Type="http://schemas.openxmlformats.org/officeDocument/2006/relationships/hyperlink" Target="https://login.consultant.ru/link/?req=doc&amp;base=STR&amp;n=19686" TargetMode="External"/><Relationship Id="rId189" Type="http://schemas.openxmlformats.org/officeDocument/2006/relationships/hyperlink" Target="https://login.consultant.ru/link/?req=doc&amp;base=STR&amp;n=34360" TargetMode="External"/><Relationship Id="rId396" Type="http://schemas.openxmlformats.org/officeDocument/2006/relationships/hyperlink" Target="https://login.consultant.ru/link/?req=doc&amp;base=STR&amp;n=33564&amp;dst=800" TargetMode="External"/><Relationship Id="rId561" Type="http://schemas.openxmlformats.org/officeDocument/2006/relationships/hyperlink" Target="https://login.consultant.ru/link/?req=doc&amp;base=STR&amp;n=31281&amp;dst=100174" TargetMode="External"/><Relationship Id="rId214" Type="http://schemas.openxmlformats.org/officeDocument/2006/relationships/hyperlink" Target="https://login.consultant.ru/link/?req=doc&amp;base=STR&amp;n=27072" TargetMode="External"/><Relationship Id="rId256" Type="http://schemas.openxmlformats.org/officeDocument/2006/relationships/hyperlink" Target="https://login.consultant.ru/link/?req=doc&amp;base=LAW&amp;n=441707&amp;dst=100137" TargetMode="External"/><Relationship Id="rId298" Type="http://schemas.openxmlformats.org/officeDocument/2006/relationships/hyperlink" Target="https://login.consultant.ru/link/?req=doc&amp;base=STR&amp;n=31281&amp;dst=100121" TargetMode="External"/><Relationship Id="rId421" Type="http://schemas.openxmlformats.org/officeDocument/2006/relationships/hyperlink" Target="https://login.consultant.ru/link/?req=doc&amp;base=STR&amp;n=30128" TargetMode="External"/><Relationship Id="rId463" Type="http://schemas.openxmlformats.org/officeDocument/2006/relationships/hyperlink" Target="https://login.consultant.ru/link/?req=doc&amp;base=STR&amp;n=31808" TargetMode="External"/><Relationship Id="rId519" Type="http://schemas.openxmlformats.org/officeDocument/2006/relationships/hyperlink" Target="https://login.consultant.ru/link/?req=doc&amp;base=STR&amp;n=32056" TargetMode="External"/><Relationship Id="rId116" Type="http://schemas.openxmlformats.org/officeDocument/2006/relationships/hyperlink" Target="https://login.consultant.ru/link/?req=doc&amp;base=STR&amp;n=23504" TargetMode="External"/><Relationship Id="rId158" Type="http://schemas.openxmlformats.org/officeDocument/2006/relationships/hyperlink" Target="https://login.consultant.ru/link/?req=doc&amp;base=LAW&amp;n=471020&amp;dst=100032" TargetMode="External"/><Relationship Id="rId323" Type="http://schemas.openxmlformats.org/officeDocument/2006/relationships/hyperlink" Target="https://login.consultant.ru/link/?req=doc&amp;base=STR&amp;n=27111" TargetMode="External"/><Relationship Id="rId530" Type="http://schemas.openxmlformats.org/officeDocument/2006/relationships/hyperlink" Target="https://login.consultant.ru/link/?req=doc&amp;base=STR&amp;n=31281&amp;dst=100160" TargetMode="External"/><Relationship Id="rId20" Type="http://schemas.openxmlformats.org/officeDocument/2006/relationships/hyperlink" Target="https://login.consultant.ru/link/?req=doc&amp;base=LAW&amp;n=465775" TargetMode="External"/><Relationship Id="rId62" Type="http://schemas.openxmlformats.org/officeDocument/2006/relationships/hyperlink" Target="https://login.consultant.ru/link/?req=doc&amp;base=STR&amp;n=28512" TargetMode="External"/><Relationship Id="rId365" Type="http://schemas.openxmlformats.org/officeDocument/2006/relationships/hyperlink" Target="https://login.consultant.ru/link/?req=doc&amp;base=LAW&amp;n=441707&amp;dst=153985" TargetMode="External"/><Relationship Id="rId225" Type="http://schemas.openxmlformats.org/officeDocument/2006/relationships/hyperlink" Target="https://login.consultant.ru/link/?req=doc&amp;base=STR&amp;n=31281&amp;dst=100090" TargetMode="External"/><Relationship Id="rId267" Type="http://schemas.openxmlformats.org/officeDocument/2006/relationships/hyperlink" Target="https://login.consultant.ru/link/?req=doc&amp;base=STR&amp;n=31281&amp;dst=100114" TargetMode="External"/><Relationship Id="rId432" Type="http://schemas.openxmlformats.org/officeDocument/2006/relationships/hyperlink" Target="https://login.consultant.ru/link/?req=doc&amp;base=STR&amp;n=28578" TargetMode="External"/><Relationship Id="rId474" Type="http://schemas.openxmlformats.org/officeDocument/2006/relationships/hyperlink" Target="https://login.consultant.ru/link/?req=doc&amp;base=LAW&amp;n=414860&amp;dst=100580" TargetMode="External"/><Relationship Id="rId127" Type="http://schemas.openxmlformats.org/officeDocument/2006/relationships/hyperlink" Target="https://login.consultant.ru/link/?req=doc&amp;base=STR&amp;n=32048" TargetMode="External"/><Relationship Id="rId31" Type="http://schemas.openxmlformats.org/officeDocument/2006/relationships/hyperlink" Target="https://login.consultant.ru/link/?req=doc&amp;base=STR&amp;n=21138" TargetMode="External"/><Relationship Id="rId73" Type="http://schemas.openxmlformats.org/officeDocument/2006/relationships/hyperlink" Target="https://login.consultant.ru/link/?req=doc&amp;base=STR&amp;n=33292" TargetMode="External"/><Relationship Id="rId169" Type="http://schemas.openxmlformats.org/officeDocument/2006/relationships/hyperlink" Target="https://login.consultant.ru/link/?req=doc&amp;base=STR&amp;n=31281&amp;dst=100072" TargetMode="External"/><Relationship Id="rId334" Type="http://schemas.openxmlformats.org/officeDocument/2006/relationships/hyperlink" Target="https://login.consultant.ru/link/?req=doc&amp;base=STR&amp;n=34261" TargetMode="External"/><Relationship Id="rId376" Type="http://schemas.openxmlformats.org/officeDocument/2006/relationships/hyperlink" Target="https://login.consultant.ru/link/?req=doc&amp;base=LAW&amp;n=441707&amp;dst=155364" TargetMode="External"/><Relationship Id="rId541" Type="http://schemas.openxmlformats.org/officeDocument/2006/relationships/hyperlink" Target="https://login.consultant.ru/link/?req=doc&amp;base=STR&amp;n=31281&amp;dst=100172"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13556" TargetMode="External"/><Relationship Id="rId236" Type="http://schemas.openxmlformats.org/officeDocument/2006/relationships/hyperlink" Target="https://login.consultant.ru/link/?req=doc&amp;base=LAW&amp;n=487625&amp;dst=100878" TargetMode="External"/><Relationship Id="rId278" Type="http://schemas.openxmlformats.org/officeDocument/2006/relationships/hyperlink" Target="https://login.consultant.ru/link/?req=doc&amp;base=STR&amp;n=31281&amp;dst=100116" TargetMode="External"/><Relationship Id="rId401" Type="http://schemas.openxmlformats.org/officeDocument/2006/relationships/hyperlink" Target="https://login.consultant.ru/link/?req=doc&amp;base=STR&amp;n=31281&amp;dst=100149" TargetMode="External"/><Relationship Id="rId443" Type="http://schemas.openxmlformats.org/officeDocument/2006/relationships/hyperlink" Target="https://login.consultant.ru/link/?req=doc&amp;base=LAW&amp;n=494877&amp;dst=100041" TargetMode="External"/><Relationship Id="rId303" Type="http://schemas.openxmlformats.org/officeDocument/2006/relationships/hyperlink" Target="https://login.consultant.ru/link/?req=doc&amp;base=STR&amp;n=32049" TargetMode="External"/><Relationship Id="rId485" Type="http://schemas.openxmlformats.org/officeDocument/2006/relationships/hyperlink" Target="https://login.consultant.ru/link/?req=doc&amp;base=LAW&amp;n=371582&amp;dst=100017" TargetMode="External"/><Relationship Id="rId42" Type="http://schemas.openxmlformats.org/officeDocument/2006/relationships/hyperlink" Target="https://login.consultant.ru/link/?req=doc&amp;base=STR&amp;n=33564" TargetMode="External"/><Relationship Id="rId84" Type="http://schemas.openxmlformats.org/officeDocument/2006/relationships/hyperlink" Target="https://login.consultant.ru/link/?req=doc&amp;base=STR&amp;n=30128" TargetMode="External"/><Relationship Id="rId138" Type="http://schemas.openxmlformats.org/officeDocument/2006/relationships/hyperlink" Target="https://login.consultant.ru/link/?req=doc&amp;base=LAW&amp;n=403867&amp;dst=100014" TargetMode="External"/><Relationship Id="rId345" Type="http://schemas.openxmlformats.org/officeDocument/2006/relationships/hyperlink" Target="https://login.consultant.ru/link/?req=doc&amp;base=STR&amp;n=34256" TargetMode="External"/><Relationship Id="rId387" Type="http://schemas.openxmlformats.org/officeDocument/2006/relationships/hyperlink" Target="https://login.consultant.ru/link/?req=doc&amp;base=STR&amp;n=28650" TargetMode="External"/><Relationship Id="rId510" Type="http://schemas.openxmlformats.org/officeDocument/2006/relationships/hyperlink" Target="https://login.consultant.ru/link/?req=doc&amp;base=STR&amp;n=31844" TargetMode="External"/><Relationship Id="rId552" Type="http://schemas.openxmlformats.org/officeDocument/2006/relationships/hyperlink" Target="https://login.consultant.ru/link/?req=doc&amp;base=LAW&amp;n=495130" TargetMode="External"/><Relationship Id="rId191" Type="http://schemas.openxmlformats.org/officeDocument/2006/relationships/hyperlink" Target="https://login.consultant.ru/link/?req=doc&amp;base=STR&amp;n=34360" TargetMode="External"/><Relationship Id="rId205" Type="http://schemas.openxmlformats.org/officeDocument/2006/relationships/hyperlink" Target="https://login.consultant.ru/link/?req=doc&amp;base=STR&amp;n=30067" TargetMode="External"/><Relationship Id="rId247" Type="http://schemas.openxmlformats.org/officeDocument/2006/relationships/hyperlink" Target="https://login.consultant.ru/link/?req=doc&amp;base=LAW&amp;n=487625&amp;dst=100013" TargetMode="External"/><Relationship Id="rId412" Type="http://schemas.openxmlformats.org/officeDocument/2006/relationships/hyperlink" Target="https://login.consultant.ru/link/?req=doc&amp;base=STR&amp;n=32552" TargetMode="External"/><Relationship Id="rId107" Type="http://schemas.openxmlformats.org/officeDocument/2006/relationships/hyperlink" Target="https://login.consultant.ru/link/?req=doc&amp;base=STR&amp;n=31845" TargetMode="External"/><Relationship Id="rId289" Type="http://schemas.openxmlformats.org/officeDocument/2006/relationships/hyperlink" Target="https://login.consultant.ru/link/?req=doc&amp;base=STR&amp;n=26921&amp;dst=100163" TargetMode="External"/><Relationship Id="rId454" Type="http://schemas.openxmlformats.org/officeDocument/2006/relationships/hyperlink" Target="https://login.consultant.ru/link/?req=doc&amp;base=STR&amp;n=23504" TargetMode="External"/><Relationship Id="rId496" Type="http://schemas.openxmlformats.org/officeDocument/2006/relationships/hyperlink" Target="https://login.consultant.ru/link/?req=doc&amp;base=STR&amp;n=31840" TargetMode="External"/><Relationship Id="rId11" Type="http://schemas.openxmlformats.org/officeDocument/2006/relationships/hyperlink" Target="https://login.consultant.ru/link/?req=doc&amp;base=STR&amp;n=31281&amp;dst=100006" TargetMode="External"/><Relationship Id="rId53" Type="http://schemas.openxmlformats.org/officeDocument/2006/relationships/hyperlink" Target="https://login.consultant.ru/link/?req=doc&amp;base=STR&amp;n=21411" TargetMode="External"/><Relationship Id="rId149" Type="http://schemas.openxmlformats.org/officeDocument/2006/relationships/hyperlink" Target="https://login.consultant.ru/link/?req=doc&amp;base=LAW&amp;n=471020&amp;dst=100023" TargetMode="External"/><Relationship Id="rId314" Type="http://schemas.openxmlformats.org/officeDocument/2006/relationships/hyperlink" Target="https://login.consultant.ru/link/?req=doc&amp;base=STR&amp;n=34427" TargetMode="External"/><Relationship Id="rId356" Type="http://schemas.openxmlformats.org/officeDocument/2006/relationships/hyperlink" Target="https://login.consultant.ru/link/?req=doc&amp;base=STR&amp;n=33225&amp;dst=100734" TargetMode="External"/><Relationship Id="rId398" Type="http://schemas.openxmlformats.org/officeDocument/2006/relationships/hyperlink" Target="https://login.consultant.ru/link/?req=doc&amp;base=STR&amp;n=31281&amp;dst=100148" TargetMode="External"/><Relationship Id="rId521" Type="http://schemas.openxmlformats.org/officeDocument/2006/relationships/hyperlink" Target="https://login.consultant.ru/link/?req=doc&amp;base=STR&amp;n=32553" TargetMode="External"/><Relationship Id="rId563" Type="http://schemas.openxmlformats.org/officeDocument/2006/relationships/hyperlink" Target="https://login.consultant.ru/link/?req=doc&amp;base=LAW&amp;n=294136" TargetMode="External"/><Relationship Id="rId95" Type="http://schemas.openxmlformats.org/officeDocument/2006/relationships/hyperlink" Target="https://login.consultant.ru/link/?req=doc&amp;base=STR&amp;n=32259" TargetMode="External"/><Relationship Id="rId160" Type="http://schemas.openxmlformats.org/officeDocument/2006/relationships/hyperlink" Target="https://login.consultant.ru/link/?req=doc&amp;base=STR&amp;n=31281&amp;dst=100058" TargetMode="External"/><Relationship Id="rId216" Type="http://schemas.openxmlformats.org/officeDocument/2006/relationships/hyperlink" Target="https://login.consultant.ru/link/?req=doc&amp;base=STR&amp;n=31281&amp;dst=100088" TargetMode="External"/><Relationship Id="rId423" Type="http://schemas.openxmlformats.org/officeDocument/2006/relationships/hyperlink" Target="https://login.consultant.ru/link/?req=doc&amp;base=LAW&amp;n=363050&amp;dst=100014" TargetMode="External"/><Relationship Id="rId258" Type="http://schemas.openxmlformats.org/officeDocument/2006/relationships/hyperlink" Target="https://login.consultant.ru/link/?req=doc&amp;base=LAW&amp;n=371594&amp;dst=100047" TargetMode="External"/><Relationship Id="rId465" Type="http://schemas.openxmlformats.org/officeDocument/2006/relationships/hyperlink" Target="https://login.consultant.ru/link/?req=doc&amp;base=STR&amp;n=31808" TargetMode="External"/><Relationship Id="rId22" Type="http://schemas.openxmlformats.org/officeDocument/2006/relationships/hyperlink" Target="https://login.consultant.ru/link/?req=doc&amp;base=STR&amp;n=34151&amp;dst=100006" TargetMode="External"/><Relationship Id="rId64" Type="http://schemas.openxmlformats.org/officeDocument/2006/relationships/hyperlink" Target="https://login.consultant.ru/link/?req=doc&amp;base=STR&amp;n=31817" TargetMode="External"/><Relationship Id="rId118" Type="http://schemas.openxmlformats.org/officeDocument/2006/relationships/hyperlink" Target="https://login.consultant.ru/link/?req=doc&amp;base=STR&amp;n=31840" TargetMode="External"/><Relationship Id="rId325" Type="http://schemas.openxmlformats.org/officeDocument/2006/relationships/hyperlink" Target="https://login.consultant.ru/link/?req=doc&amp;base=STR&amp;n=30251" TargetMode="External"/><Relationship Id="rId367" Type="http://schemas.openxmlformats.org/officeDocument/2006/relationships/hyperlink" Target="https://login.consultant.ru/link/?req=doc&amp;base=STR&amp;n=18825" TargetMode="External"/><Relationship Id="rId532" Type="http://schemas.openxmlformats.org/officeDocument/2006/relationships/hyperlink" Target="https://login.consultant.ru/link/?req=doc&amp;base=STR&amp;n=31281&amp;dst=100160" TargetMode="External"/><Relationship Id="rId171" Type="http://schemas.openxmlformats.org/officeDocument/2006/relationships/hyperlink" Target="https://login.consultant.ru/link/?req=doc&amp;base=STR&amp;n=34360" TargetMode="External"/><Relationship Id="rId227" Type="http://schemas.openxmlformats.org/officeDocument/2006/relationships/hyperlink" Target="https://login.consultant.ru/link/?req=doc&amp;base=STR&amp;n=31281&amp;dst=100092" TargetMode="External"/><Relationship Id="rId269" Type="http://schemas.openxmlformats.org/officeDocument/2006/relationships/hyperlink" Target="https://login.consultant.ru/link/?req=doc&amp;base=STR&amp;n=28512" TargetMode="External"/><Relationship Id="rId434" Type="http://schemas.openxmlformats.org/officeDocument/2006/relationships/hyperlink" Target="https://login.consultant.ru/link/?req=doc&amp;base=LAW&amp;n=494877&amp;dst=100041" TargetMode="External"/><Relationship Id="rId476" Type="http://schemas.openxmlformats.org/officeDocument/2006/relationships/hyperlink" Target="https://login.consultant.ru/link/?req=doc&amp;base=STR&amp;n=31688" TargetMode="External"/><Relationship Id="rId33" Type="http://schemas.openxmlformats.org/officeDocument/2006/relationships/hyperlink" Target="https://login.consultant.ru/link/?req=doc&amp;base=STR&amp;n=1595" TargetMode="External"/><Relationship Id="rId129" Type="http://schemas.openxmlformats.org/officeDocument/2006/relationships/hyperlink" Target="https://login.consultant.ru/link/?req=doc&amp;base=STR&amp;n=32050" TargetMode="External"/><Relationship Id="rId280" Type="http://schemas.openxmlformats.org/officeDocument/2006/relationships/hyperlink" Target="https://login.consultant.ru/link/?req=doc&amp;base=STR&amp;n=31847" TargetMode="External"/><Relationship Id="rId336" Type="http://schemas.openxmlformats.org/officeDocument/2006/relationships/hyperlink" Target="https://login.consultant.ru/link/?req=doc&amp;base=STR&amp;n=30251" TargetMode="External"/><Relationship Id="rId501" Type="http://schemas.openxmlformats.org/officeDocument/2006/relationships/hyperlink" Target="https://login.consultant.ru/link/?req=doc&amp;base=STR&amp;n=31841" TargetMode="External"/><Relationship Id="rId543" Type="http://schemas.openxmlformats.org/officeDocument/2006/relationships/hyperlink" Target="https://login.consultant.ru/link/?req=doc&amp;base=STR&amp;n=34359" TargetMode="External"/><Relationship Id="rId75" Type="http://schemas.openxmlformats.org/officeDocument/2006/relationships/hyperlink" Target="https://login.consultant.ru/link/?req=doc&amp;base=STR&amp;n=30067" TargetMode="External"/><Relationship Id="rId140" Type="http://schemas.openxmlformats.org/officeDocument/2006/relationships/hyperlink" Target="https://login.consultant.ru/link/?req=doc&amp;base=LAW&amp;n=441707&amp;dst=100137" TargetMode="External"/><Relationship Id="rId182" Type="http://schemas.openxmlformats.org/officeDocument/2006/relationships/hyperlink" Target="https://login.consultant.ru/link/?req=doc&amp;base=LAW&amp;n=363050&amp;dst=100014" TargetMode="External"/><Relationship Id="rId378" Type="http://schemas.openxmlformats.org/officeDocument/2006/relationships/hyperlink" Target="https://login.consultant.ru/link/?req=doc&amp;base=LAW&amp;n=441707&amp;dst=155364" TargetMode="External"/><Relationship Id="rId403" Type="http://schemas.openxmlformats.org/officeDocument/2006/relationships/hyperlink" Target="https://login.consultant.ru/link/?req=doc&amp;base=LAW&amp;n=441707&amp;dst=100137" TargetMode="External"/><Relationship Id="rId6" Type="http://schemas.openxmlformats.org/officeDocument/2006/relationships/hyperlink" Target="https://login.consultant.ru/link/?req=doc&amp;base=LAW&amp;n=421241" TargetMode="External"/><Relationship Id="rId238" Type="http://schemas.openxmlformats.org/officeDocument/2006/relationships/hyperlink" Target="https://login.consultant.ru/link/?req=doc&amp;base=LAW&amp;n=487625&amp;dst=100430" TargetMode="External"/><Relationship Id="rId445" Type="http://schemas.openxmlformats.org/officeDocument/2006/relationships/hyperlink" Target="https://login.consultant.ru/link/?req=doc&amp;base=LAW&amp;n=371594&amp;dst=100047" TargetMode="External"/><Relationship Id="rId487" Type="http://schemas.openxmlformats.org/officeDocument/2006/relationships/hyperlink" Target="https://login.consultant.ru/link/?req=doc&amp;base=LAW&amp;n=414860&amp;dst=100461" TargetMode="External"/><Relationship Id="rId291" Type="http://schemas.openxmlformats.org/officeDocument/2006/relationships/hyperlink" Target="https://login.consultant.ru/link/?req=doc&amp;base=STR&amp;n=28512" TargetMode="External"/><Relationship Id="rId305" Type="http://schemas.openxmlformats.org/officeDocument/2006/relationships/hyperlink" Target="https://login.consultant.ru/link/?req=doc&amp;base=LAW&amp;n=487625&amp;dst=142" TargetMode="External"/><Relationship Id="rId347" Type="http://schemas.openxmlformats.org/officeDocument/2006/relationships/hyperlink" Target="https://login.consultant.ru/link/?req=doc&amp;base=STR&amp;n=28088" TargetMode="External"/><Relationship Id="rId512" Type="http://schemas.openxmlformats.org/officeDocument/2006/relationships/hyperlink" Target="https://login.consultant.ru/link/?req=doc&amp;base=STR&amp;n=30067" TargetMode="External"/><Relationship Id="rId44" Type="http://schemas.openxmlformats.org/officeDocument/2006/relationships/hyperlink" Target="https://login.consultant.ru/link/?req=doc&amp;base=STR&amp;n=25034" TargetMode="External"/><Relationship Id="rId86" Type="http://schemas.openxmlformats.org/officeDocument/2006/relationships/hyperlink" Target="https://login.consultant.ru/link/?req=doc&amp;base=STR&amp;n=20256" TargetMode="External"/><Relationship Id="rId151" Type="http://schemas.openxmlformats.org/officeDocument/2006/relationships/hyperlink" Target="https://login.consultant.ru/link/?req=doc&amp;base=STR&amp;n=31281&amp;dst=100053" TargetMode="External"/><Relationship Id="rId389" Type="http://schemas.openxmlformats.org/officeDocument/2006/relationships/hyperlink" Target="https://login.consultant.ru/link/?req=doc&amp;base=STR&amp;n=34259" TargetMode="External"/><Relationship Id="rId554" Type="http://schemas.openxmlformats.org/officeDocument/2006/relationships/hyperlink" Target="https://login.consultant.ru/link/?req=doc&amp;base=LAW&amp;n=493950&amp;dst=100050" TargetMode="External"/><Relationship Id="rId193" Type="http://schemas.openxmlformats.org/officeDocument/2006/relationships/hyperlink" Target="https://login.consultant.ru/link/?req=doc&amp;base=STR&amp;n=31281&amp;dst=100077" TargetMode="External"/><Relationship Id="rId207" Type="http://schemas.openxmlformats.org/officeDocument/2006/relationships/hyperlink" Target="https://login.consultant.ru/link/?req=doc&amp;base=LAW&amp;n=441707&amp;dst=100137" TargetMode="External"/><Relationship Id="rId249" Type="http://schemas.openxmlformats.org/officeDocument/2006/relationships/hyperlink" Target="https://login.consultant.ru/link/?req=doc&amp;base=STR&amp;n=28198" TargetMode="External"/><Relationship Id="rId414" Type="http://schemas.openxmlformats.org/officeDocument/2006/relationships/hyperlink" Target="https://login.consultant.ru/link/?req=doc&amp;base=STR&amp;n=31847&amp;dst=100635" TargetMode="External"/><Relationship Id="rId456" Type="http://schemas.openxmlformats.org/officeDocument/2006/relationships/hyperlink" Target="https://login.consultant.ru/link/?req=doc&amp;base=STR&amp;n=31808" TargetMode="External"/><Relationship Id="rId498" Type="http://schemas.openxmlformats.org/officeDocument/2006/relationships/hyperlink" Target="https://login.consultant.ru/link/?req=doc&amp;base=STR&amp;n=31846" TargetMode="External"/><Relationship Id="rId13" Type="http://schemas.openxmlformats.org/officeDocument/2006/relationships/hyperlink" Target="https://login.consultant.ru/link/?req=doc&amp;base=STR&amp;n=34151&amp;dst=100006" TargetMode="External"/><Relationship Id="rId109" Type="http://schemas.openxmlformats.org/officeDocument/2006/relationships/hyperlink" Target="https://login.consultant.ru/link/?req=doc&amp;base=STR&amp;n=32248" TargetMode="External"/><Relationship Id="rId260" Type="http://schemas.openxmlformats.org/officeDocument/2006/relationships/hyperlink" Target="https://login.consultant.ru/link/?req=doc&amp;base=STR&amp;n=31846" TargetMode="External"/><Relationship Id="rId316" Type="http://schemas.openxmlformats.org/officeDocument/2006/relationships/hyperlink" Target="https://login.consultant.ru/link/?req=doc&amp;base=STR&amp;n=34151&amp;dst=100146" TargetMode="External"/><Relationship Id="rId523" Type="http://schemas.openxmlformats.org/officeDocument/2006/relationships/hyperlink" Target="https://login.consultant.ru/link/?req=doc&amp;base=STR&amp;n=32248" TargetMode="External"/><Relationship Id="rId55" Type="http://schemas.openxmlformats.org/officeDocument/2006/relationships/hyperlink" Target="https://login.consultant.ru/link/?req=doc&amp;base=STR&amp;n=31260" TargetMode="External"/><Relationship Id="rId97" Type="http://schemas.openxmlformats.org/officeDocument/2006/relationships/hyperlink" Target="https://login.consultant.ru/link/?req=doc&amp;base=STR&amp;n=31808" TargetMode="External"/><Relationship Id="rId120" Type="http://schemas.openxmlformats.org/officeDocument/2006/relationships/hyperlink" Target="https://login.consultant.ru/link/?req=doc&amp;base=STR&amp;n=31842" TargetMode="External"/><Relationship Id="rId358" Type="http://schemas.openxmlformats.org/officeDocument/2006/relationships/hyperlink" Target="https://login.consultant.ru/link/?req=doc&amp;base=STR&amp;n=1595" TargetMode="External"/><Relationship Id="rId565" Type="http://schemas.openxmlformats.org/officeDocument/2006/relationships/hyperlink" Target="https://login.consultant.ru/link/?req=doc&amp;base=LAW&amp;n=456140&amp;dst=101296" TargetMode="External"/><Relationship Id="rId162" Type="http://schemas.openxmlformats.org/officeDocument/2006/relationships/hyperlink" Target="https://login.consultant.ru/link/?req=doc&amp;base=LAW&amp;n=471020&amp;dst=100040" TargetMode="External"/><Relationship Id="rId218" Type="http://schemas.openxmlformats.org/officeDocument/2006/relationships/hyperlink" Target="https://login.consultant.ru/link/?req=doc&amp;base=STR&amp;n=26921" TargetMode="External"/><Relationship Id="rId425" Type="http://schemas.openxmlformats.org/officeDocument/2006/relationships/hyperlink" Target="https://login.consultant.ru/link/?req=doc&amp;base=STR&amp;n=10670" TargetMode="External"/><Relationship Id="rId467" Type="http://schemas.openxmlformats.org/officeDocument/2006/relationships/hyperlink" Target="https://login.consultant.ru/link/?req=doc&amp;base=STR&amp;n=33201" TargetMode="External"/><Relationship Id="rId271" Type="http://schemas.openxmlformats.org/officeDocument/2006/relationships/hyperlink" Target="https://login.consultant.ru/link/?req=doc&amp;base=STR&amp;n=33564" TargetMode="External"/><Relationship Id="rId24" Type="http://schemas.openxmlformats.org/officeDocument/2006/relationships/hyperlink" Target="https://login.consultant.ru/link/?req=doc&amp;base=STR&amp;n=5677" TargetMode="External"/><Relationship Id="rId66" Type="http://schemas.openxmlformats.org/officeDocument/2006/relationships/hyperlink" Target="https://login.consultant.ru/link/?req=doc&amp;base=STR&amp;n=34359" TargetMode="External"/><Relationship Id="rId131" Type="http://schemas.openxmlformats.org/officeDocument/2006/relationships/hyperlink" Target="https://login.consultant.ru/link/?req=doc&amp;base=STR&amp;n=25351" TargetMode="External"/><Relationship Id="rId327" Type="http://schemas.openxmlformats.org/officeDocument/2006/relationships/hyperlink" Target="https://login.consultant.ru/link/?req=doc&amp;base=STR&amp;n=30774" TargetMode="External"/><Relationship Id="rId369" Type="http://schemas.openxmlformats.org/officeDocument/2006/relationships/hyperlink" Target="https://login.consultant.ru/link/?req=doc&amp;base=LAW&amp;n=441707&amp;dst=150522" TargetMode="External"/><Relationship Id="rId534" Type="http://schemas.openxmlformats.org/officeDocument/2006/relationships/hyperlink" Target="https://login.consultant.ru/link/?req=doc&amp;base=LAW&amp;n=454938&amp;dst=100306" TargetMode="External"/><Relationship Id="rId173" Type="http://schemas.openxmlformats.org/officeDocument/2006/relationships/hyperlink" Target="https://login.consultant.ru/link/?req=doc&amp;base=LAW&amp;n=468315&amp;dst=100012" TargetMode="External"/><Relationship Id="rId229" Type="http://schemas.openxmlformats.org/officeDocument/2006/relationships/hyperlink" Target="https://login.consultant.ru/link/?req=doc&amp;base=STR&amp;n=34256" TargetMode="External"/><Relationship Id="rId380" Type="http://schemas.openxmlformats.org/officeDocument/2006/relationships/hyperlink" Target="https://login.consultant.ru/link/?req=doc&amp;base=LAW&amp;n=441707&amp;dst=151886" TargetMode="External"/><Relationship Id="rId436" Type="http://schemas.openxmlformats.org/officeDocument/2006/relationships/hyperlink" Target="https://login.consultant.ru/link/?req=doc&amp;base=STR&amp;n=34151&amp;dst=100150" TargetMode="External"/><Relationship Id="rId240" Type="http://schemas.openxmlformats.org/officeDocument/2006/relationships/hyperlink" Target="https://login.consultant.ru/link/?req=doc&amp;base=STR&amp;n=31281&amp;dst=100094" TargetMode="External"/><Relationship Id="rId478" Type="http://schemas.openxmlformats.org/officeDocument/2006/relationships/hyperlink" Target="https://login.consultant.ru/link/?req=doc&amp;base=STR&amp;n=32055" TargetMode="External"/><Relationship Id="rId35" Type="http://schemas.openxmlformats.org/officeDocument/2006/relationships/hyperlink" Target="https://login.consultant.ru/link/?req=doc&amp;base=STR&amp;n=11243" TargetMode="External"/><Relationship Id="rId77" Type="http://schemas.openxmlformats.org/officeDocument/2006/relationships/hyperlink" Target="https://login.consultant.ru/link/?req=doc&amp;base=STR&amp;n=30222" TargetMode="External"/><Relationship Id="rId100" Type="http://schemas.openxmlformats.org/officeDocument/2006/relationships/hyperlink" Target="https://login.consultant.ru/link/?req=doc&amp;base=STR&amp;n=32246" TargetMode="External"/><Relationship Id="rId282" Type="http://schemas.openxmlformats.org/officeDocument/2006/relationships/hyperlink" Target="https://login.consultant.ru/link/?req=doc&amp;base=LAW&amp;n=414860&amp;dst=100018" TargetMode="External"/><Relationship Id="rId338" Type="http://schemas.openxmlformats.org/officeDocument/2006/relationships/hyperlink" Target="https://login.consultant.ru/link/?req=doc&amp;base=STR&amp;n=31260" TargetMode="External"/><Relationship Id="rId503" Type="http://schemas.openxmlformats.org/officeDocument/2006/relationships/hyperlink" Target="https://login.consultant.ru/link/?req=doc&amp;base=STR&amp;n=32047" TargetMode="External"/><Relationship Id="rId545" Type="http://schemas.openxmlformats.org/officeDocument/2006/relationships/hyperlink" Target="https://login.consultant.ru/link/?req=doc&amp;base=STR&amp;n=30240&amp;dst=100247" TargetMode="External"/><Relationship Id="rId8" Type="http://schemas.openxmlformats.org/officeDocument/2006/relationships/hyperlink" Target="https://login.consultant.ru/link/?req=doc&amp;base=LAW&amp;n=426593&amp;dst=100005" TargetMode="External"/><Relationship Id="rId142" Type="http://schemas.openxmlformats.org/officeDocument/2006/relationships/hyperlink" Target="https://login.consultant.ru/link/?req=doc&amp;base=LAW&amp;n=367564&amp;dst=100037" TargetMode="External"/><Relationship Id="rId184" Type="http://schemas.openxmlformats.org/officeDocument/2006/relationships/hyperlink" Target="https://login.consultant.ru/link/?req=doc&amp;base=LAW&amp;n=403867&amp;dst=100014" TargetMode="External"/><Relationship Id="rId391" Type="http://schemas.openxmlformats.org/officeDocument/2006/relationships/hyperlink" Target="https://login.consultant.ru/link/?req=doc&amp;base=LAW&amp;n=365651&amp;dst=100014" TargetMode="External"/><Relationship Id="rId405" Type="http://schemas.openxmlformats.org/officeDocument/2006/relationships/hyperlink" Target="https://login.consultant.ru/link/?req=doc&amp;base=STR&amp;n=25034" TargetMode="External"/><Relationship Id="rId447" Type="http://schemas.openxmlformats.org/officeDocument/2006/relationships/hyperlink" Target="https://login.consultant.ru/link/?req=doc&amp;base=STR&amp;n=31843" TargetMode="External"/><Relationship Id="rId251" Type="http://schemas.openxmlformats.org/officeDocument/2006/relationships/hyperlink" Target="https://login.consultant.ru/link/?req=doc&amp;base=STR&amp;n=34151&amp;dst=100136" TargetMode="External"/><Relationship Id="rId489" Type="http://schemas.openxmlformats.org/officeDocument/2006/relationships/hyperlink" Target="https://login.consultant.ru/link/?req=doc&amp;base=LAW&amp;n=494877&amp;dst=100041" TargetMode="External"/><Relationship Id="rId46" Type="http://schemas.openxmlformats.org/officeDocument/2006/relationships/hyperlink" Target="https://login.consultant.ru/link/?req=doc&amp;base=LAW&amp;n=365651&amp;dst=100014" TargetMode="External"/><Relationship Id="rId293" Type="http://schemas.openxmlformats.org/officeDocument/2006/relationships/hyperlink" Target="https://login.consultant.ru/link/?req=doc&amp;base=LAW&amp;n=441707&amp;dst=158739" TargetMode="External"/><Relationship Id="rId307" Type="http://schemas.openxmlformats.org/officeDocument/2006/relationships/hyperlink" Target="https://login.consultant.ru/link/?req=doc&amp;base=STR&amp;n=13556&amp;dst=100059" TargetMode="External"/><Relationship Id="rId349" Type="http://schemas.openxmlformats.org/officeDocument/2006/relationships/hyperlink" Target="https://login.consultant.ru/link/?req=doc&amp;base=STR&amp;n=24630" TargetMode="External"/><Relationship Id="rId514" Type="http://schemas.openxmlformats.org/officeDocument/2006/relationships/hyperlink" Target="https://login.consultant.ru/link/?req=doc&amp;base=LAW&amp;n=371594&amp;dst=100047" TargetMode="External"/><Relationship Id="rId556" Type="http://schemas.openxmlformats.org/officeDocument/2006/relationships/hyperlink" Target="https://login.consultant.ru/link/?req=doc&amp;base=STR&amp;n=3034" TargetMode="External"/><Relationship Id="rId88" Type="http://schemas.openxmlformats.org/officeDocument/2006/relationships/hyperlink" Target="https://login.consultant.ru/link/?req=doc&amp;base=STR&amp;n=19687" TargetMode="External"/><Relationship Id="rId111" Type="http://schemas.openxmlformats.org/officeDocument/2006/relationships/hyperlink" Target="https://login.consultant.ru/link/?req=doc&amp;base=STR&amp;n=32254" TargetMode="External"/><Relationship Id="rId153" Type="http://schemas.openxmlformats.org/officeDocument/2006/relationships/hyperlink" Target="https://login.consultant.ru/link/?req=doc&amp;base=LAW&amp;n=465775&amp;dst=102071" TargetMode="External"/><Relationship Id="rId195" Type="http://schemas.openxmlformats.org/officeDocument/2006/relationships/hyperlink" Target="https://login.consultant.ru/link/?req=doc&amp;base=STR&amp;n=31281&amp;dst=100079" TargetMode="External"/><Relationship Id="rId209" Type="http://schemas.openxmlformats.org/officeDocument/2006/relationships/hyperlink" Target="https://login.consultant.ru/link/?req=doc&amp;base=OTN&amp;n=21122" TargetMode="External"/><Relationship Id="rId360" Type="http://schemas.openxmlformats.org/officeDocument/2006/relationships/hyperlink" Target="https://login.consultant.ru/link/?req=doc&amp;base=STR&amp;n=14067" TargetMode="External"/><Relationship Id="rId416" Type="http://schemas.openxmlformats.org/officeDocument/2006/relationships/hyperlink" Target="https://login.consultant.ru/link/?req=doc&amp;base=STR&amp;n=33661" TargetMode="External"/><Relationship Id="rId220" Type="http://schemas.openxmlformats.org/officeDocument/2006/relationships/hyperlink" Target="https://login.consultant.ru/link/?req=doc&amp;base=STR&amp;n=30240" TargetMode="External"/><Relationship Id="rId458" Type="http://schemas.openxmlformats.org/officeDocument/2006/relationships/hyperlink" Target="https://login.consultant.ru/link/?req=doc&amp;base=STR&amp;n=31808" TargetMode="External"/><Relationship Id="rId15" Type="http://schemas.openxmlformats.org/officeDocument/2006/relationships/hyperlink" Target="https://login.consultant.ru/link/?req=doc&amp;base=LAW&amp;n=456140&amp;dst=101296" TargetMode="External"/><Relationship Id="rId57" Type="http://schemas.openxmlformats.org/officeDocument/2006/relationships/hyperlink" Target="https://login.consultant.ru/link/?req=doc&amp;base=STR&amp;n=33689" TargetMode="External"/><Relationship Id="rId262" Type="http://schemas.openxmlformats.org/officeDocument/2006/relationships/hyperlink" Target="https://login.consultant.ru/link/?req=doc&amp;base=STR&amp;n=32255" TargetMode="External"/><Relationship Id="rId318" Type="http://schemas.openxmlformats.org/officeDocument/2006/relationships/hyperlink" Target="https://login.consultant.ru/link/?req=doc&amp;base=OTN&amp;n=23218" TargetMode="External"/><Relationship Id="rId525" Type="http://schemas.openxmlformats.org/officeDocument/2006/relationships/hyperlink" Target="https://login.consultant.ru/link/?req=doc&amp;base=STR&amp;n=34360" TargetMode="External"/><Relationship Id="rId567" Type="http://schemas.openxmlformats.org/officeDocument/2006/relationships/theme" Target="theme/theme1.xml"/><Relationship Id="rId99" Type="http://schemas.openxmlformats.org/officeDocument/2006/relationships/hyperlink" Target="https://login.consultant.ru/link/?req=doc&amp;base=STR&amp;n=32553" TargetMode="External"/><Relationship Id="rId122" Type="http://schemas.openxmlformats.org/officeDocument/2006/relationships/hyperlink" Target="https://login.consultant.ru/link/?req=doc&amp;base=STR&amp;n=26988" TargetMode="External"/><Relationship Id="rId164" Type="http://schemas.openxmlformats.org/officeDocument/2006/relationships/hyperlink" Target="https://login.consultant.ru/link/?req=doc&amp;base=STR&amp;n=34359&amp;dst=100168" TargetMode="External"/><Relationship Id="rId371" Type="http://schemas.openxmlformats.org/officeDocument/2006/relationships/hyperlink" Target="https://login.consultant.ru/link/?req=doc&amp;base=LAW&amp;n=441707&amp;dst=153558" TargetMode="External"/><Relationship Id="rId427" Type="http://schemas.openxmlformats.org/officeDocument/2006/relationships/hyperlink" Target="https://login.consultant.ru/link/?req=doc&amp;base=STR&amp;n=31281&amp;dst=100150" TargetMode="External"/><Relationship Id="rId469" Type="http://schemas.openxmlformats.org/officeDocument/2006/relationships/hyperlink" Target="https://login.consultant.ru/link/?req=doc&amp;base=STR&amp;n=32034" TargetMode="External"/><Relationship Id="rId26" Type="http://schemas.openxmlformats.org/officeDocument/2006/relationships/hyperlink" Target="https://login.consultant.ru/link/?req=doc&amp;base=STR&amp;n=28088" TargetMode="External"/><Relationship Id="rId231" Type="http://schemas.openxmlformats.org/officeDocument/2006/relationships/hyperlink" Target="https://login.consultant.ru/link/?req=doc&amp;base=STR&amp;n=30822" TargetMode="External"/><Relationship Id="rId273" Type="http://schemas.openxmlformats.org/officeDocument/2006/relationships/hyperlink" Target="https://login.consultant.ru/link/?req=doc&amp;base=STR&amp;n=31847" TargetMode="External"/><Relationship Id="rId329" Type="http://schemas.openxmlformats.org/officeDocument/2006/relationships/hyperlink" Target="https://login.consultant.ru/link/?req=doc&amp;base=STR&amp;n=28545" TargetMode="External"/><Relationship Id="rId480" Type="http://schemas.openxmlformats.org/officeDocument/2006/relationships/hyperlink" Target="https://login.consultant.ru/link/?req=doc&amp;base=LAW&amp;n=414860&amp;dst=100580" TargetMode="External"/><Relationship Id="rId536" Type="http://schemas.openxmlformats.org/officeDocument/2006/relationships/hyperlink" Target="https://login.consultant.ru/link/?req=doc&amp;base=STR&amp;n=31808&amp;dst=100345" TargetMode="External"/><Relationship Id="rId68" Type="http://schemas.openxmlformats.org/officeDocument/2006/relationships/hyperlink" Target="https://login.consultant.ru/link/?req=doc&amp;base=STR&amp;n=34256" TargetMode="External"/><Relationship Id="rId133" Type="http://schemas.openxmlformats.org/officeDocument/2006/relationships/hyperlink" Target="https://login.consultant.ru/link/?req=doc&amp;base=LAW&amp;n=376143&amp;dst=100012" TargetMode="External"/><Relationship Id="rId175" Type="http://schemas.openxmlformats.org/officeDocument/2006/relationships/hyperlink" Target="https://login.consultant.ru/link/?req=doc&amp;base=STR&amp;n=33564" TargetMode="External"/><Relationship Id="rId340" Type="http://schemas.openxmlformats.org/officeDocument/2006/relationships/hyperlink" Target="https://login.consultant.ru/link/?req=doc&amp;base=STR&amp;n=34261" TargetMode="External"/><Relationship Id="rId200" Type="http://schemas.openxmlformats.org/officeDocument/2006/relationships/hyperlink" Target="https://login.consultant.ru/link/?req=doc&amp;base=LAW&amp;n=487625&amp;dst=100013" TargetMode="External"/><Relationship Id="rId382" Type="http://schemas.openxmlformats.org/officeDocument/2006/relationships/hyperlink" Target="https://login.consultant.ru/link/?req=doc&amp;base=LAW&amp;n=441707&amp;dst=156928" TargetMode="External"/><Relationship Id="rId438" Type="http://schemas.openxmlformats.org/officeDocument/2006/relationships/hyperlink" Target="https://login.consultant.ru/link/?req=doc&amp;base=STR&amp;n=33661" TargetMode="External"/><Relationship Id="rId242" Type="http://schemas.openxmlformats.org/officeDocument/2006/relationships/hyperlink" Target="https://login.consultant.ru/link/?req=doc&amp;base=STR&amp;n=21138" TargetMode="External"/><Relationship Id="rId284" Type="http://schemas.openxmlformats.org/officeDocument/2006/relationships/hyperlink" Target="https://login.consultant.ru/link/?req=doc&amp;base=STR&amp;n=34151&amp;dst=100142" TargetMode="External"/><Relationship Id="rId491" Type="http://schemas.openxmlformats.org/officeDocument/2006/relationships/hyperlink" Target="https://login.consultant.ru/link/?req=doc&amp;base=STR&amp;n=34314" TargetMode="External"/><Relationship Id="rId505" Type="http://schemas.openxmlformats.org/officeDocument/2006/relationships/hyperlink" Target="https://login.consultant.ru/link/?req=doc&amp;base=OTN&amp;n=21122" TargetMode="External"/><Relationship Id="rId37" Type="http://schemas.openxmlformats.org/officeDocument/2006/relationships/hyperlink" Target="https://login.consultant.ru/link/?req=doc&amp;base=STR&amp;n=27072" TargetMode="External"/><Relationship Id="rId79" Type="http://schemas.openxmlformats.org/officeDocument/2006/relationships/hyperlink" Target="https://login.consultant.ru/link/?req=doc&amp;base=STR&amp;n=34431" TargetMode="External"/><Relationship Id="rId102" Type="http://schemas.openxmlformats.org/officeDocument/2006/relationships/hyperlink" Target="https://login.consultant.ru/link/?req=doc&amp;base=STR&amp;n=31843" TargetMode="External"/><Relationship Id="rId144" Type="http://schemas.openxmlformats.org/officeDocument/2006/relationships/hyperlink" Target="https://login.consultant.ru/link/?req=doc&amp;base=LAW&amp;n=371582&amp;dst=100017" TargetMode="External"/><Relationship Id="rId547" Type="http://schemas.openxmlformats.org/officeDocument/2006/relationships/hyperlink" Target="https://login.consultant.ru/link/?req=doc&amp;base=LAW&amp;n=494926" TargetMode="External"/><Relationship Id="rId90" Type="http://schemas.openxmlformats.org/officeDocument/2006/relationships/hyperlink" Target="https://login.consultant.ru/link/?req=doc&amp;base=STR&amp;n=31688" TargetMode="External"/><Relationship Id="rId186" Type="http://schemas.openxmlformats.org/officeDocument/2006/relationships/hyperlink" Target="https://login.consultant.ru/link/?req=doc&amp;base=LAW&amp;n=441707&amp;dst=100137" TargetMode="External"/><Relationship Id="rId351" Type="http://schemas.openxmlformats.org/officeDocument/2006/relationships/hyperlink" Target="https://login.consultant.ru/link/?req=doc&amp;base=STR&amp;n=30177&amp;dst=100006" TargetMode="External"/><Relationship Id="rId393" Type="http://schemas.openxmlformats.org/officeDocument/2006/relationships/hyperlink" Target="https://login.consultant.ru/link/?req=doc&amp;base=STR&amp;n=31645" TargetMode="External"/><Relationship Id="rId407" Type="http://schemas.openxmlformats.org/officeDocument/2006/relationships/hyperlink" Target="https://login.consultant.ru/link/?req=doc&amp;base=STR&amp;n=31839" TargetMode="External"/><Relationship Id="rId449" Type="http://schemas.openxmlformats.org/officeDocument/2006/relationships/hyperlink" Target="https://login.consultant.ru/link/?req=doc&amp;base=STR&amp;n=33598" TargetMode="External"/><Relationship Id="rId211" Type="http://schemas.openxmlformats.org/officeDocument/2006/relationships/hyperlink" Target="https://login.consultant.ru/link/?req=doc&amp;base=STR&amp;n=32552&amp;dst=100316" TargetMode="External"/><Relationship Id="rId253" Type="http://schemas.openxmlformats.org/officeDocument/2006/relationships/hyperlink" Target="https://login.consultant.ru/link/?req=doc&amp;base=STR&amp;n=32245" TargetMode="External"/><Relationship Id="rId295" Type="http://schemas.openxmlformats.org/officeDocument/2006/relationships/hyperlink" Target="https://login.consultant.ru/link/?req=doc&amp;base=LAW&amp;n=494877&amp;dst=100041" TargetMode="External"/><Relationship Id="rId309" Type="http://schemas.openxmlformats.org/officeDocument/2006/relationships/hyperlink" Target="https://login.consultant.ru/link/?req=doc&amp;base=LAW&amp;n=441707&amp;dst=154124" TargetMode="External"/><Relationship Id="rId460" Type="http://schemas.openxmlformats.org/officeDocument/2006/relationships/hyperlink" Target="https://login.consultant.ru/link/?req=doc&amp;base=LAW&amp;n=414860&amp;dst=100275" TargetMode="External"/><Relationship Id="rId516" Type="http://schemas.openxmlformats.org/officeDocument/2006/relationships/hyperlink" Target="https://login.consultant.ru/link/?req=doc&amp;base=STR&amp;n=31842" TargetMode="External"/><Relationship Id="rId48" Type="http://schemas.openxmlformats.org/officeDocument/2006/relationships/hyperlink" Target="https://login.consultant.ru/link/?req=doc&amp;base=STR&amp;n=29123" TargetMode="External"/><Relationship Id="rId113" Type="http://schemas.openxmlformats.org/officeDocument/2006/relationships/hyperlink" Target="https://login.consultant.ru/link/?req=doc&amp;base=STR&amp;n=32251" TargetMode="External"/><Relationship Id="rId320" Type="http://schemas.openxmlformats.org/officeDocument/2006/relationships/hyperlink" Target="https://login.consultant.ru/link/?req=doc&amp;base=STR&amp;n=30222" TargetMode="External"/><Relationship Id="rId558" Type="http://schemas.openxmlformats.org/officeDocument/2006/relationships/hyperlink" Target="https://login.consultant.ru/link/?req=doc&amp;base=LAW&amp;n=492051" TargetMode="External"/><Relationship Id="rId155" Type="http://schemas.openxmlformats.org/officeDocument/2006/relationships/hyperlink" Target="https://login.consultant.ru/link/?req=doc&amp;base=STR&amp;n=34359&amp;dst=100153" TargetMode="External"/><Relationship Id="rId197" Type="http://schemas.openxmlformats.org/officeDocument/2006/relationships/hyperlink" Target="https://login.consultant.ru/link/?req=doc&amp;base=LAW&amp;n=487625&amp;dst=100013" TargetMode="External"/><Relationship Id="rId362" Type="http://schemas.openxmlformats.org/officeDocument/2006/relationships/hyperlink" Target="https://login.consultant.ru/link/?req=doc&amp;base=STR&amp;n=30333" TargetMode="External"/><Relationship Id="rId418" Type="http://schemas.openxmlformats.org/officeDocument/2006/relationships/hyperlink" Target="https://login.consultant.ru/link/?req=doc&amp;base=STR&amp;n=34259" TargetMode="External"/><Relationship Id="rId222" Type="http://schemas.openxmlformats.org/officeDocument/2006/relationships/hyperlink" Target="https://login.consultant.ru/link/?req=doc&amp;base=LAW&amp;n=468315&amp;dst=100283" TargetMode="External"/><Relationship Id="rId264" Type="http://schemas.openxmlformats.org/officeDocument/2006/relationships/hyperlink" Target="https://login.consultant.ru/link/?req=doc&amp;base=STR&amp;n=32046" TargetMode="External"/><Relationship Id="rId471" Type="http://schemas.openxmlformats.org/officeDocument/2006/relationships/hyperlink" Target="https://login.consultant.ru/link/?req=doc&amp;base=STR&amp;n=32244" TargetMode="External"/><Relationship Id="rId17" Type="http://schemas.openxmlformats.org/officeDocument/2006/relationships/hyperlink" Target="https://login.consultant.ru/link/?req=doc&amp;base=STR&amp;n=24914" TargetMode="External"/><Relationship Id="rId59" Type="http://schemas.openxmlformats.org/officeDocument/2006/relationships/hyperlink" Target="https://login.consultant.ru/link/?req=doc&amp;base=STR&amp;n=28650" TargetMode="External"/><Relationship Id="rId124" Type="http://schemas.openxmlformats.org/officeDocument/2006/relationships/hyperlink" Target="https://login.consultant.ru/link/?req=doc&amp;base=STR&amp;n=32046" TargetMode="External"/><Relationship Id="rId527" Type="http://schemas.openxmlformats.org/officeDocument/2006/relationships/hyperlink" Target="https://login.consultant.ru/link/?req=doc&amp;base=STR&amp;n=31281&amp;dst=100160" TargetMode="External"/><Relationship Id="rId70" Type="http://schemas.openxmlformats.org/officeDocument/2006/relationships/hyperlink" Target="https://login.consultant.ru/link/?req=doc&amp;base=STR&amp;n=28578" TargetMode="External"/><Relationship Id="rId166" Type="http://schemas.openxmlformats.org/officeDocument/2006/relationships/hyperlink" Target="https://login.consultant.ru/link/?req=doc&amp;base=STR&amp;n=31281&amp;dst=100068" TargetMode="External"/><Relationship Id="rId331" Type="http://schemas.openxmlformats.org/officeDocument/2006/relationships/hyperlink" Target="https://login.consultant.ru/link/?req=doc&amp;base=STR&amp;n=33292" TargetMode="External"/><Relationship Id="rId373" Type="http://schemas.openxmlformats.org/officeDocument/2006/relationships/hyperlink" Target="https://login.consultant.ru/link/?req=doc&amp;base=STR&amp;n=31281&amp;dst=100129" TargetMode="External"/><Relationship Id="rId429" Type="http://schemas.openxmlformats.org/officeDocument/2006/relationships/hyperlink" Target="https://login.consultant.ru/link/?req=doc&amp;base=OTN&amp;n=23218" TargetMode="External"/><Relationship Id="rId1" Type="http://schemas.openxmlformats.org/officeDocument/2006/relationships/styles" Target="styles.xml"/><Relationship Id="rId233" Type="http://schemas.openxmlformats.org/officeDocument/2006/relationships/hyperlink" Target="https://login.consultant.ru/link/?req=doc&amp;base=STR&amp;n=34256" TargetMode="External"/><Relationship Id="rId440" Type="http://schemas.openxmlformats.org/officeDocument/2006/relationships/hyperlink" Target="https://login.consultant.ru/link/?req=doc&amp;base=STR&amp;n=31281&amp;dst=100157" TargetMode="External"/><Relationship Id="rId28" Type="http://schemas.openxmlformats.org/officeDocument/2006/relationships/hyperlink" Target="https://login.consultant.ru/link/?req=doc&amp;base=STR&amp;n=30333" TargetMode="External"/><Relationship Id="rId275" Type="http://schemas.openxmlformats.org/officeDocument/2006/relationships/hyperlink" Target="https://login.consultant.ru/link/?req=doc&amp;base=STR&amp;n=31847" TargetMode="External"/><Relationship Id="rId300" Type="http://schemas.openxmlformats.org/officeDocument/2006/relationships/hyperlink" Target="https://login.consultant.ru/link/?req=doc&amp;base=LAW&amp;n=487625&amp;dst=100196" TargetMode="External"/><Relationship Id="rId482" Type="http://schemas.openxmlformats.org/officeDocument/2006/relationships/hyperlink" Target="https://login.consultant.ru/link/?req=doc&amp;base=STR&amp;n=19687" TargetMode="External"/><Relationship Id="rId538" Type="http://schemas.openxmlformats.org/officeDocument/2006/relationships/hyperlink" Target="https://login.consultant.ru/link/?req=doc&amp;base=STR&amp;n=31281&amp;dst=100168" TargetMode="External"/><Relationship Id="rId81" Type="http://schemas.openxmlformats.org/officeDocument/2006/relationships/hyperlink" Target="https://login.consultant.ru/link/?req=doc&amp;base=STR&amp;n=30822" TargetMode="External"/><Relationship Id="rId135" Type="http://schemas.openxmlformats.org/officeDocument/2006/relationships/hyperlink" Target="https://login.consultant.ru/link/?req=doc&amp;base=LAW&amp;n=370887&amp;dst=100013" TargetMode="External"/><Relationship Id="rId177" Type="http://schemas.openxmlformats.org/officeDocument/2006/relationships/hyperlink" Target="https://login.consultant.ru/link/?req=doc&amp;base=STR&amp;n=25034" TargetMode="External"/><Relationship Id="rId342" Type="http://schemas.openxmlformats.org/officeDocument/2006/relationships/hyperlink" Target="https://login.consultant.ru/link/?req=doc&amp;base=STR&amp;n=26988" TargetMode="External"/><Relationship Id="rId384" Type="http://schemas.openxmlformats.org/officeDocument/2006/relationships/hyperlink" Target="https://login.consultant.ru/link/?req=doc&amp;base=LAW&amp;n=441707&amp;dst=156944" TargetMode="External"/><Relationship Id="rId202" Type="http://schemas.openxmlformats.org/officeDocument/2006/relationships/hyperlink" Target="https://login.consultant.ru/link/?req=doc&amp;base=STR&amp;n=34359" TargetMode="External"/><Relationship Id="rId244" Type="http://schemas.openxmlformats.org/officeDocument/2006/relationships/hyperlink" Target="https://login.consultant.ru/link/?req=doc&amp;base=STR&amp;n=31844" TargetMode="External"/><Relationship Id="rId39" Type="http://schemas.openxmlformats.org/officeDocument/2006/relationships/hyperlink" Target="https://login.consultant.ru/link/?req=doc&amp;base=LAW&amp;n=487625&amp;dst=100013" TargetMode="External"/><Relationship Id="rId286" Type="http://schemas.openxmlformats.org/officeDocument/2006/relationships/hyperlink" Target="https://login.consultant.ru/link/?req=doc&amp;base=STR&amp;n=34256&amp;dst=100857" TargetMode="External"/><Relationship Id="rId451" Type="http://schemas.openxmlformats.org/officeDocument/2006/relationships/hyperlink" Target="https://login.consultant.ru/link/?req=doc&amp;base=STR&amp;n=31845" TargetMode="External"/><Relationship Id="rId493" Type="http://schemas.openxmlformats.org/officeDocument/2006/relationships/hyperlink" Target="https://login.consultant.ru/link/?req=doc&amp;base=STR&amp;n=32050" TargetMode="External"/><Relationship Id="rId507" Type="http://schemas.openxmlformats.org/officeDocument/2006/relationships/hyperlink" Target="https://login.consultant.ru/link/?req=doc&amp;base=STR&amp;n=31847" TargetMode="External"/><Relationship Id="rId549" Type="http://schemas.openxmlformats.org/officeDocument/2006/relationships/hyperlink" Target="https://login.consultant.ru/link/?req=doc&amp;base=LAW&amp;n=465775" TargetMode="External"/><Relationship Id="rId50" Type="http://schemas.openxmlformats.org/officeDocument/2006/relationships/hyperlink" Target="https://login.consultant.ru/link/?req=doc&amp;base=STR&amp;n=30774" TargetMode="External"/><Relationship Id="rId104" Type="http://schemas.openxmlformats.org/officeDocument/2006/relationships/hyperlink" Target="https://login.consultant.ru/link/?req=doc&amp;base=STR&amp;n=31645" TargetMode="External"/><Relationship Id="rId146" Type="http://schemas.openxmlformats.org/officeDocument/2006/relationships/hyperlink" Target="https://login.consultant.ru/link/?req=doc&amp;base=LAW&amp;n=372304&amp;dst=100034" TargetMode="External"/><Relationship Id="rId188" Type="http://schemas.openxmlformats.org/officeDocument/2006/relationships/hyperlink" Target="https://login.consultant.ru/link/?req=doc&amp;base=STR&amp;n=31281&amp;dst=100075" TargetMode="External"/><Relationship Id="rId311" Type="http://schemas.openxmlformats.org/officeDocument/2006/relationships/hyperlink" Target="https://login.consultant.ru/link/?req=doc&amp;base=LAW&amp;n=441707&amp;dst=154121" TargetMode="External"/><Relationship Id="rId353" Type="http://schemas.openxmlformats.org/officeDocument/2006/relationships/hyperlink" Target="https://login.consultant.ru/link/?req=doc&amp;base=STR&amp;n=23565" TargetMode="External"/><Relationship Id="rId395" Type="http://schemas.openxmlformats.org/officeDocument/2006/relationships/hyperlink" Target="https://login.consultant.ru/link/?req=doc&amp;base=STR&amp;n=21138" TargetMode="External"/><Relationship Id="rId409" Type="http://schemas.openxmlformats.org/officeDocument/2006/relationships/hyperlink" Target="https://login.consultant.ru/link/?req=doc&amp;base=STR&amp;n=30822" TargetMode="External"/><Relationship Id="rId560" Type="http://schemas.openxmlformats.org/officeDocument/2006/relationships/hyperlink" Target="https://login.consultant.ru/link/?req=doc&amp;base=LAW&amp;n=466850" TargetMode="External"/><Relationship Id="rId92" Type="http://schemas.openxmlformats.org/officeDocument/2006/relationships/hyperlink" Target="https://login.consultant.ru/link/?req=doc&amp;base=STR&amp;n=19726" TargetMode="External"/><Relationship Id="rId213" Type="http://schemas.openxmlformats.org/officeDocument/2006/relationships/hyperlink" Target="https://login.consultant.ru/link/?req=doc&amp;base=STR&amp;n=26988" TargetMode="External"/><Relationship Id="rId420" Type="http://schemas.openxmlformats.org/officeDocument/2006/relationships/hyperlink" Target="https://login.consultant.ru/link/?req=doc&amp;base=STR&amp;n=21085" TargetMode="External"/><Relationship Id="rId255" Type="http://schemas.openxmlformats.org/officeDocument/2006/relationships/hyperlink" Target="https://login.consultant.ru/link/?req=doc&amp;base=STR&amp;n=31281&amp;dst=100109" TargetMode="External"/><Relationship Id="rId297" Type="http://schemas.openxmlformats.org/officeDocument/2006/relationships/hyperlink" Target="https://login.consultant.ru/link/?req=doc&amp;base=STR&amp;n=34256" TargetMode="External"/><Relationship Id="rId462" Type="http://schemas.openxmlformats.org/officeDocument/2006/relationships/hyperlink" Target="https://login.consultant.ru/link/?req=doc&amp;base=LAW&amp;n=414860&amp;dst=100053" TargetMode="External"/><Relationship Id="rId518" Type="http://schemas.openxmlformats.org/officeDocument/2006/relationships/hyperlink" Target="https://login.consultant.ru/link/?req=doc&amp;base=STR&amp;n=28512" TargetMode="External"/><Relationship Id="rId115" Type="http://schemas.openxmlformats.org/officeDocument/2006/relationships/hyperlink" Target="https://login.consultant.ru/link/?req=doc&amp;base=STR&amp;n=32256" TargetMode="External"/><Relationship Id="rId157" Type="http://schemas.openxmlformats.org/officeDocument/2006/relationships/hyperlink" Target="https://login.consultant.ru/link/?req=doc&amp;base=LAW&amp;n=471020&amp;dst=100031" TargetMode="External"/><Relationship Id="rId322" Type="http://schemas.openxmlformats.org/officeDocument/2006/relationships/hyperlink" Target="https://login.consultant.ru/link/?req=doc&amp;base=STR&amp;n=21411" TargetMode="External"/><Relationship Id="rId364" Type="http://schemas.openxmlformats.org/officeDocument/2006/relationships/hyperlink" Target="https://login.consultant.ru/link/?req=doc&amp;base=LAW&amp;n=441707&amp;dst=153559" TargetMode="External"/><Relationship Id="rId61" Type="http://schemas.openxmlformats.org/officeDocument/2006/relationships/hyperlink" Target="https://login.consultant.ru/link/?req=doc&amp;base=STR&amp;n=29176" TargetMode="External"/><Relationship Id="rId199" Type="http://schemas.openxmlformats.org/officeDocument/2006/relationships/hyperlink" Target="https://login.consultant.ru/link/?req=doc&amp;base=STR&amp;n=31281&amp;dst=100086" TargetMode="External"/><Relationship Id="rId19" Type="http://schemas.openxmlformats.org/officeDocument/2006/relationships/hyperlink" Target="https://login.consultant.ru/link/?req=doc&amp;base=LAW&amp;n=449642" TargetMode="External"/><Relationship Id="rId224" Type="http://schemas.openxmlformats.org/officeDocument/2006/relationships/hyperlink" Target="https://login.consultant.ru/link/?req=doc&amp;base=STR&amp;n=31281&amp;dst=100089" TargetMode="External"/><Relationship Id="rId266" Type="http://schemas.openxmlformats.org/officeDocument/2006/relationships/hyperlink" Target="https://login.consultant.ru/link/?req=doc&amp;base=STR&amp;n=32256" TargetMode="External"/><Relationship Id="rId431" Type="http://schemas.openxmlformats.org/officeDocument/2006/relationships/hyperlink" Target="https://login.consultant.ru/link/?req=doc&amp;base=STR&amp;n=31281&amp;dst=100153" TargetMode="External"/><Relationship Id="rId473" Type="http://schemas.openxmlformats.org/officeDocument/2006/relationships/hyperlink" Target="https://login.consultant.ru/link/?req=doc&amp;base=STR&amp;n=19686" TargetMode="External"/><Relationship Id="rId529" Type="http://schemas.openxmlformats.org/officeDocument/2006/relationships/hyperlink" Target="https://login.consultant.ru/link/?req=doc&amp;base=STR&amp;n=31281&amp;dst=100160" TargetMode="External"/><Relationship Id="rId30" Type="http://schemas.openxmlformats.org/officeDocument/2006/relationships/hyperlink" Target="https://login.consultant.ru/link/?req=doc&amp;base=STR&amp;n=28198" TargetMode="External"/><Relationship Id="rId126" Type="http://schemas.openxmlformats.org/officeDocument/2006/relationships/hyperlink" Target="https://login.consultant.ru/link/?req=doc&amp;base=STR&amp;n=32047" TargetMode="External"/><Relationship Id="rId168" Type="http://schemas.openxmlformats.org/officeDocument/2006/relationships/hyperlink" Target="https://login.consultant.ru/link/?req=doc&amp;base=STR&amp;n=31281&amp;dst=100071" TargetMode="External"/><Relationship Id="rId333" Type="http://schemas.openxmlformats.org/officeDocument/2006/relationships/hyperlink" Target="https://login.consultant.ru/link/?req=doc&amp;base=STR&amp;n=31281&amp;dst=100124" TargetMode="External"/><Relationship Id="rId540" Type="http://schemas.openxmlformats.org/officeDocument/2006/relationships/hyperlink" Target="https://login.consultant.ru/link/?req=doc&amp;base=STR&amp;n=31281&amp;dst=100169" TargetMode="External"/><Relationship Id="rId72" Type="http://schemas.openxmlformats.org/officeDocument/2006/relationships/hyperlink" Target="https://login.consultant.ru/link/?req=doc&amp;base=STR&amp;n=33000" TargetMode="External"/><Relationship Id="rId375" Type="http://schemas.openxmlformats.org/officeDocument/2006/relationships/hyperlink" Target="https://login.consultant.ru/link/?req=doc&amp;base=LAW&amp;n=441707&amp;dst=150522" TargetMode="External"/><Relationship Id="rId3" Type="http://schemas.openxmlformats.org/officeDocument/2006/relationships/settings" Target="settings.xml"/><Relationship Id="rId235" Type="http://schemas.openxmlformats.org/officeDocument/2006/relationships/hyperlink" Target="https://login.consultant.ru/link/?req=doc&amp;base=LAW&amp;n=487625&amp;dst=100073" TargetMode="External"/><Relationship Id="rId277" Type="http://schemas.openxmlformats.org/officeDocument/2006/relationships/hyperlink" Target="https://login.consultant.ru/link/?req=doc&amp;base=STR&amp;n=31847&amp;dst=100314" TargetMode="External"/><Relationship Id="rId400" Type="http://schemas.openxmlformats.org/officeDocument/2006/relationships/hyperlink" Target="https://login.consultant.ru/link/?req=doc&amp;base=STR&amp;n=25405" TargetMode="External"/><Relationship Id="rId442" Type="http://schemas.openxmlformats.org/officeDocument/2006/relationships/hyperlink" Target="https://login.consultant.ru/link/?req=doc&amp;base=LAW&amp;n=487625&amp;dst=100013" TargetMode="External"/><Relationship Id="rId484" Type="http://schemas.openxmlformats.org/officeDocument/2006/relationships/hyperlink" Target="https://login.consultant.ru/link/?req=doc&amp;base=STR&amp;n=31630" TargetMode="External"/><Relationship Id="rId137" Type="http://schemas.openxmlformats.org/officeDocument/2006/relationships/hyperlink" Target="https://login.consultant.ru/link/?req=doc&amp;base=STR&amp;n=27111" TargetMode="External"/><Relationship Id="rId302" Type="http://schemas.openxmlformats.org/officeDocument/2006/relationships/hyperlink" Target="https://login.consultant.ru/link/?req=doc&amp;base=STR&amp;n=32050" TargetMode="External"/><Relationship Id="rId344" Type="http://schemas.openxmlformats.org/officeDocument/2006/relationships/hyperlink" Target="https://login.consultant.ru/link/?req=doc&amp;base=LAW&amp;n=487625&amp;dst=100013" TargetMode="External"/><Relationship Id="rId41" Type="http://schemas.openxmlformats.org/officeDocument/2006/relationships/hyperlink" Target="https://login.consultant.ru/link/?req=doc&amp;base=STR&amp;n=10670" TargetMode="External"/><Relationship Id="rId83" Type="http://schemas.openxmlformats.org/officeDocument/2006/relationships/hyperlink" Target="https://login.consultant.ru/link/?req=doc&amp;base=STR&amp;n=21085" TargetMode="External"/><Relationship Id="rId179" Type="http://schemas.openxmlformats.org/officeDocument/2006/relationships/hyperlink" Target="https://login.consultant.ru/link/?req=doc&amp;base=LAW&amp;n=365651&amp;dst=100014" TargetMode="External"/><Relationship Id="rId386" Type="http://schemas.openxmlformats.org/officeDocument/2006/relationships/hyperlink" Target="https://login.consultant.ru/link/?req=doc&amp;base=STR&amp;n=34212" TargetMode="External"/><Relationship Id="rId551" Type="http://schemas.openxmlformats.org/officeDocument/2006/relationships/hyperlink" Target="https://login.consultant.ru/link/?req=doc&amp;base=LAW&amp;n=494980" TargetMode="External"/><Relationship Id="rId190" Type="http://schemas.openxmlformats.org/officeDocument/2006/relationships/hyperlink" Target="https://login.consultant.ru/link/?req=doc&amp;base=STR&amp;n=33564" TargetMode="External"/><Relationship Id="rId204" Type="http://schemas.openxmlformats.org/officeDocument/2006/relationships/hyperlink" Target="https://login.consultant.ru/link/?req=doc&amp;base=STR&amp;n=32245" TargetMode="External"/><Relationship Id="rId246" Type="http://schemas.openxmlformats.org/officeDocument/2006/relationships/hyperlink" Target="https://login.consultant.ru/link/?req=doc&amp;base=STR&amp;n=34256" TargetMode="External"/><Relationship Id="rId288" Type="http://schemas.openxmlformats.org/officeDocument/2006/relationships/hyperlink" Target="https://login.consultant.ru/link/?req=doc&amp;base=LAW&amp;n=441707&amp;dst=100137" TargetMode="External"/><Relationship Id="rId411" Type="http://schemas.openxmlformats.org/officeDocument/2006/relationships/hyperlink" Target="https://login.consultant.ru/link/?req=doc&amp;base=STR&amp;n=34259" TargetMode="External"/><Relationship Id="rId453" Type="http://schemas.openxmlformats.org/officeDocument/2006/relationships/hyperlink" Target="https://login.consultant.ru/link/?req=doc&amp;base=STR&amp;n=31843" TargetMode="External"/><Relationship Id="rId509" Type="http://schemas.openxmlformats.org/officeDocument/2006/relationships/hyperlink" Target="https://login.consultant.ru/link/?req=doc&amp;base=LAW&amp;n=414860&amp;dst=100429" TargetMode="External"/><Relationship Id="rId106" Type="http://schemas.openxmlformats.org/officeDocument/2006/relationships/hyperlink" Target="https://login.consultant.ru/link/?req=doc&amp;base=STR&amp;n=33598" TargetMode="External"/><Relationship Id="rId313" Type="http://schemas.openxmlformats.org/officeDocument/2006/relationships/hyperlink" Target="https://login.consultant.ru/link/?req=doc&amp;base=STR&amp;n=31817" TargetMode="External"/><Relationship Id="rId495" Type="http://schemas.openxmlformats.org/officeDocument/2006/relationships/hyperlink" Target="https://login.consultant.ru/link/?req=doc&amp;base=STR&amp;n=32045" TargetMode="External"/><Relationship Id="rId10" Type="http://schemas.openxmlformats.org/officeDocument/2006/relationships/hyperlink" Target="https://login.consultant.ru/link/?req=doc&amp;base=LAW&amp;n=445349&amp;dst=100005" TargetMode="External"/><Relationship Id="rId52" Type="http://schemas.openxmlformats.org/officeDocument/2006/relationships/hyperlink" Target="https://login.consultant.ru/link/?req=doc&amp;base=STR&amp;n=34261" TargetMode="External"/><Relationship Id="rId94" Type="http://schemas.openxmlformats.org/officeDocument/2006/relationships/hyperlink" Target="https://login.consultant.ru/link/?req=doc&amp;base=STR&amp;n=32055" TargetMode="External"/><Relationship Id="rId148" Type="http://schemas.openxmlformats.org/officeDocument/2006/relationships/hyperlink" Target="https://login.consultant.ru/link/?req=doc&amp;base=STR&amp;n=31281&amp;dst=100046" TargetMode="External"/><Relationship Id="rId355" Type="http://schemas.openxmlformats.org/officeDocument/2006/relationships/hyperlink" Target="https://login.consultant.ru/link/?req=doc&amp;base=STR&amp;n=33475" TargetMode="External"/><Relationship Id="rId397" Type="http://schemas.openxmlformats.org/officeDocument/2006/relationships/hyperlink" Target="https://login.consultant.ru/link/?req=doc&amp;base=STR&amp;n=31281&amp;dst=100137" TargetMode="External"/><Relationship Id="rId520" Type="http://schemas.openxmlformats.org/officeDocument/2006/relationships/hyperlink" Target="https://login.consultant.ru/link/?req=doc&amp;base=STR&amp;n=33323" TargetMode="External"/><Relationship Id="rId562" Type="http://schemas.openxmlformats.org/officeDocument/2006/relationships/hyperlink" Target="https://login.consultant.ru/link/?req=doc&amp;base=STR&amp;n=34151&amp;dst=100153" TargetMode="External"/><Relationship Id="rId215" Type="http://schemas.openxmlformats.org/officeDocument/2006/relationships/hyperlink" Target="https://login.consultant.ru/link/?req=doc&amp;base=LAW&amp;n=468315&amp;dst=100013" TargetMode="External"/><Relationship Id="rId257" Type="http://schemas.openxmlformats.org/officeDocument/2006/relationships/hyperlink" Target="https://login.consultant.ru/link/?req=doc&amp;base=STR&amp;n=31281&amp;dst=100111" TargetMode="External"/><Relationship Id="rId422" Type="http://schemas.openxmlformats.org/officeDocument/2006/relationships/hyperlink" Target="https://login.consultant.ru/link/?req=doc&amp;base=LAW&amp;n=376143&amp;dst=100012" TargetMode="External"/><Relationship Id="rId464" Type="http://schemas.openxmlformats.org/officeDocument/2006/relationships/hyperlink" Target="https://login.consultant.ru/link/?req=doc&amp;base=LAW&amp;n=414860&amp;dst=100053" TargetMode="External"/><Relationship Id="rId299" Type="http://schemas.openxmlformats.org/officeDocument/2006/relationships/hyperlink" Target="https://login.consultant.ru/link/?req=doc&amp;base=STR&amp;n=31281&amp;dst=100122" TargetMode="External"/><Relationship Id="rId63" Type="http://schemas.openxmlformats.org/officeDocument/2006/relationships/hyperlink" Target="https://login.consultant.ru/link/?req=doc&amp;base=STR&amp;n=33661" TargetMode="External"/><Relationship Id="rId159" Type="http://schemas.openxmlformats.org/officeDocument/2006/relationships/hyperlink" Target="https://login.consultant.ru/link/?req=doc&amp;base=STR&amp;n=24374&amp;dst=100055" TargetMode="External"/><Relationship Id="rId366" Type="http://schemas.openxmlformats.org/officeDocument/2006/relationships/hyperlink" Target="https://login.consultant.ru/link/?req=doc&amp;base=LAW&amp;n=414860&amp;dst=100018" TargetMode="External"/><Relationship Id="rId226" Type="http://schemas.openxmlformats.org/officeDocument/2006/relationships/hyperlink" Target="https://login.consultant.ru/link/?req=doc&amp;base=STR&amp;n=30822" TargetMode="External"/><Relationship Id="rId433" Type="http://schemas.openxmlformats.org/officeDocument/2006/relationships/hyperlink" Target="https://login.consultant.ru/link/?req=doc&amp;base=STR&amp;n=31808" TargetMode="External"/><Relationship Id="rId74" Type="http://schemas.openxmlformats.org/officeDocument/2006/relationships/hyperlink" Target="https://login.consultant.ru/link/?req=doc&amp;base=STR&amp;n=25405" TargetMode="External"/><Relationship Id="rId377" Type="http://schemas.openxmlformats.org/officeDocument/2006/relationships/hyperlink" Target="https://login.consultant.ru/link/?req=doc&amp;base=LAW&amp;n=441707&amp;dst=156886" TargetMode="External"/><Relationship Id="rId500" Type="http://schemas.openxmlformats.org/officeDocument/2006/relationships/hyperlink" Target="https://login.consultant.ru/link/?req=doc&amp;base=STR&amp;n=3225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34256" TargetMode="External"/><Relationship Id="rId444" Type="http://schemas.openxmlformats.org/officeDocument/2006/relationships/hyperlink" Target="https://login.consultant.ru/link/?req=doc&amp;base=LAW&amp;n=441707&amp;dst=100137" TargetMode="External"/><Relationship Id="rId290" Type="http://schemas.openxmlformats.org/officeDocument/2006/relationships/hyperlink" Target="https://login.consultant.ru/link/?req=doc&amp;base=STR&amp;n=31281&amp;dst=100120" TargetMode="External"/><Relationship Id="rId304" Type="http://schemas.openxmlformats.org/officeDocument/2006/relationships/hyperlink" Target="https://login.consultant.ru/link/?req=doc&amp;base=STR&amp;n=32052" TargetMode="External"/><Relationship Id="rId388" Type="http://schemas.openxmlformats.org/officeDocument/2006/relationships/hyperlink" Target="https://login.consultant.ru/link/?req=doc&amp;base=STR&amp;n=33540" TargetMode="External"/><Relationship Id="rId511" Type="http://schemas.openxmlformats.org/officeDocument/2006/relationships/hyperlink" Target="https://login.consultant.ru/link/?req=doc&amp;base=LAW&amp;n=371594&amp;dst=100047" TargetMode="External"/><Relationship Id="rId85" Type="http://schemas.openxmlformats.org/officeDocument/2006/relationships/hyperlink" Target="https://login.consultant.ru/link/?req=doc&amp;base=STR&amp;n=33201" TargetMode="External"/><Relationship Id="rId150" Type="http://schemas.openxmlformats.org/officeDocument/2006/relationships/hyperlink" Target="https://login.consultant.ru/link/?req=doc&amp;base=STR&amp;n=31281&amp;dst=100051" TargetMode="External"/><Relationship Id="rId248" Type="http://schemas.openxmlformats.org/officeDocument/2006/relationships/hyperlink" Target="https://login.consultant.ru/link/?req=doc&amp;base=STR&amp;n=31281&amp;dst=100095" TargetMode="External"/><Relationship Id="rId455" Type="http://schemas.openxmlformats.org/officeDocument/2006/relationships/hyperlink" Target="https://login.consultant.ru/link/?req=doc&amp;base=STR&amp;n=31808" TargetMode="External"/><Relationship Id="rId12" Type="http://schemas.openxmlformats.org/officeDocument/2006/relationships/hyperlink" Target="https://login.consultant.ru/link/?req=doc&amp;base=LAW&amp;n=462810&amp;dst=100005" TargetMode="External"/><Relationship Id="rId108" Type="http://schemas.openxmlformats.org/officeDocument/2006/relationships/hyperlink" Target="https://login.consultant.ru/link/?req=doc&amp;base=STR&amp;n=31846" TargetMode="External"/><Relationship Id="rId315" Type="http://schemas.openxmlformats.org/officeDocument/2006/relationships/hyperlink" Target="https://login.consultant.ru/link/?req=doc&amp;base=STR&amp;n=28688" TargetMode="External"/><Relationship Id="rId522" Type="http://schemas.openxmlformats.org/officeDocument/2006/relationships/hyperlink" Target="https://login.consultant.ru/link/?req=doc&amp;base=STR&amp;n=32247" TargetMode="External"/><Relationship Id="rId96" Type="http://schemas.openxmlformats.org/officeDocument/2006/relationships/hyperlink" Target="https://login.consultant.ru/link/?req=doc&amp;base=STR&amp;n=32056" TargetMode="External"/><Relationship Id="rId161" Type="http://schemas.openxmlformats.org/officeDocument/2006/relationships/hyperlink" Target="https://login.consultant.ru/link/?req=doc&amp;base=STR&amp;n=33564&amp;dst=100070" TargetMode="External"/><Relationship Id="rId399" Type="http://schemas.openxmlformats.org/officeDocument/2006/relationships/hyperlink" Target="https://login.consultant.ru/link/?req=doc&amp;base=STR&amp;n=34212&amp;dst=101424" TargetMode="External"/><Relationship Id="rId259" Type="http://schemas.openxmlformats.org/officeDocument/2006/relationships/hyperlink" Target="https://login.consultant.ru/link/?req=doc&amp;base=LAW&amp;n=441707&amp;dst=100137" TargetMode="External"/><Relationship Id="rId466" Type="http://schemas.openxmlformats.org/officeDocument/2006/relationships/hyperlink" Target="https://login.consultant.ru/link/?req=doc&amp;base=LAW&amp;n=414860&amp;dst=100580" TargetMode="External"/><Relationship Id="rId23" Type="http://schemas.openxmlformats.org/officeDocument/2006/relationships/hyperlink" Target="https://login.consultant.ru/link/?req=doc&amp;base=STR&amp;n=18825" TargetMode="External"/><Relationship Id="rId119" Type="http://schemas.openxmlformats.org/officeDocument/2006/relationships/hyperlink" Target="https://login.consultant.ru/link/?req=doc&amp;base=STR&amp;n=31841" TargetMode="External"/><Relationship Id="rId326" Type="http://schemas.openxmlformats.org/officeDocument/2006/relationships/hyperlink" Target="https://login.consultant.ru/link/?req=doc&amp;base=STR&amp;n=32995" TargetMode="External"/><Relationship Id="rId533" Type="http://schemas.openxmlformats.org/officeDocument/2006/relationships/hyperlink" Target="https://login.consultant.ru/link/?req=doc&amp;base=STR&amp;n=31281&amp;dst=10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28501</Words>
  <Characters>162462</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2025-01-15T10:49:00Z</dcterms:created>
  <dcterms:modified xsi:type="dcterms:W3CDTF">2025-01-15T10:49:00Z</dcterms:modified>
</cp:coreProperties>
</file>